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E24FA">
      <w:pPr>
        <w:jc w:val="center"/>
        <w:rPr>
          <w:rFonts w:ascii="宋体" w:hAnsi="Calibri" w:eastAsia="宋体" w:cs="Times New Roman"/>
          <w:color w:val="000000"/>
          <w:sz w:val="30"/>
          <w:szCs w:val="30"/>
        </w:rPr>
      </w:pPr>
      <w:bookmarkStart w:id="0" w:name="OLE_LINK30"/>
      <w:bookmarkStart w:id="1" w:name="OLE_LINK31"/>
    </w:p>
    <w:p w14:paraId="794B9332">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3A72ECA">
      <w:pPr>
        <w:pStyle w:val="2"/>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新增盐雾试验箱项目</w:t>
      </w:r>
    </w:p>
    <w:p w14:paraId="61673E01">
      <w:pPr>
        <w:pStyle w:val="2"/>
        <w:rPr>
          <w:rFonts w:hint="eastAsia"/>
          <w:lang w:eastAsia="zh-CN"/>
        </w:rPr>
      </w:pPr>
    </w:p>
    <w:p w14:paraId="3E9C669F">
      <w:pPr>
        <w:jc w:val="right"/>
        <w:rPr>
          <w:rFonts w:ascii="Calibri" w:hAnsi="Calibri" w:eastAsia="宋体" w:cs="Times New Roman"/>
          <w:color w:val="000000"/>
          <w:sz w:val="28"/>
          <w:szCs w:val="28"/>
        </w:rPr>
      </w:pPr>
    </w:p>
    <w:p w14:paraId="1C7A05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E9D3F0">
      <w:pPr>
        <w:jc w:val="center"/>
        <w:rPr>
          <w:rFonts w:ascii="黑体" w:hAnsi="宋体" w:eastAsia="黑体" w:cs="Times New Roman"/>
          <w:color w:val="000000"/>
          <w:sz w:val="72"/>
          <w:szCs w:val="72"/>
        </w:rPr>
      </w:pPr>
    </w:p>
    <w:p w14:paraId="00EEA4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1181E4">
      <w:pPr>
        <w:jc w:val="center"/>
        <w:rPr>
          <w:rFonts w:ascii="黑体" w:hAnsi="宋体" w:eastAsia="黑体" w:cs="Times New Roman"/>
          <w:color w:val="000000"/>
          <w:sz w:val="72"/>
          <w:szCs w:val="72"/>
        </w:rPr>
      </w:pPr>
    </w:p>
    <w:p w14:paraId="2102601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A20AC2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966D20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999006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E0B0537">
      <w:pPr>
        <w:pStyle w:val="2"/>
        <w:rPr>
          <w:b/>
          <w:bCs/>
        </w:rPr>
      </w:pPr>
    </w:p>
    <w:p w14:paraId="32191C4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A3D23A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4589704">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406F1D4">
          <w:pPr>
            <w:spacing w:line="480" w:lineRule="auto"/>
            <w:jc w:val="center"/>
            <w:rPr>
              <w:rFonts w:cs="宋体"/>
              <w:b/>
              <w:bCs/>
              <w:sz w:val="48"/>
              <w:szCs w:val="48"/>
            </w:rPr>
          </w:pPr>
          <w:r>
            <w:rPr>
              <w:rFonts w:ascii="宋体" w:hAnsi="宋体" w:eastAsia="宋体" w:cs="宋体"/>
              <w:b/>
              <w:bCs/>
              <w:sz w:val="48"/>
              <w:szCs w:val="48"/>
            </w:rPr>
            <w:t>目录</w:t>
          </w:r>
        </w:p>
        <w:p w14:paraId="3BD37342">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4259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A0833F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7993F323">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EDC6A4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4D77BBE">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20795E6C">
          <w:pPr>
            <w:pStyle w:val="2"/>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A858864">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DDC5C05">
      <w:pPr>
        <w:pStyle w:val="2"/>
        <w:jc w:val="center"/>
        <w:rPr>
          <w:rFonts w:ascii="Calibri" w:hAnsi="Calibri" w:eastAsia="宋体" w:cs="Times New Roman"/>
          <w:b/>
          <w:bCs/>
          <w:kern w:val="44"/>
          <w:sz w:val="36"/>
          <w:szCs w:val="44"/>
        </w:rPr>
      </w:pPr>
    </w:p>
    <w:p w14:paraId="30D5FE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5ED3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54AFB26">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C2BFB02">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1475B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DAAA1D">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A96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CC1B3E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6281CF9">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新增盐雾试验箱项目</w:t>
            </w:r>
          </w:p>
        </w:tc>
      </w:tr>
      <w:tr w14:paraId="6A7896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8453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618097">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CGZX2024110062</w:t>
            </w:r>
          </w:p>
        </w:tc>
      </w:tr>
      <w:tr w14:paraId="3E2C7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14:paraId="161A08F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8257A84">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新增盐雾试验箱项目</w:t>
            </w:r>
          </w:p>
        </w:tc>
      </w:tr>
      <w:tr w14:paraId="6059D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DDF37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B18B6C3">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4C4128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33A04D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861BC3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C0EF149">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5733D491">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lang w:eastAsia="zh-CN"/>
              </w:rPr>
              <w:t>高波</w:t>
            </w:r>
          </w:p>
          <w:p w14:paraId="323DF0A9">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eastAsia="zh-CN"/>
              </w:rPr>
              <w:t>17860607157</w:t>
            </w:r>
          </w:p>
          <w:p w14:paraId="714E1766">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3"/>
                <w:rFonts w:hint="eastAsia" w:ascii="宋体" w:hAnsi="宋体" w:eastAsia="宋体" w:cs="宋体"/>
                <w:bCs/>
                <w:snapToGrid w:val="0"/>
                <w:color w:val="auto"/>
                <w:kern w:val="0"/>
                <w:sz w:val="24"/>
                <w:szCs w:val="24"/>
                <w:lang w:eastAsia="zh-CN"/>
              </w:rPr>
              <w:t>gaobo1@sinotruk.com</w:t>
            </w:r>
            <w:r>
              <w:rPr>
                <w:rStyle w:val="43"/>
                <w:rFonts w:hint="eastAsia" w:ascii="宋体" w:hAnsi="宋体" w:eastAsia="宋体" w:cs="宋体"/>
                <w:bCs/>
                <w:snapToGrid w:val="0"/>
                <w:color w:val="auto"/>
                <w:kern w:val="0"/>
                <w:sz w:val="24"/>
                <w:szCs w:val="24"/>
              </w:rPr>
              <w:fldChar w:fldCharType="end"/>
            </w:r>
          </w:p>
          <w:p w14:paraId="6DC984DE">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宋彦泉</w:t>
            </w:r>
          </w:p>
          <w:p w14:paraId="67E4A421">
            <w:pPr>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lang w:val="en-US" w:eastAsia="zh-CN"/>
              </w:rPr>
              <w:t>13793184306</w:t>
            </w:r>
          </w:p>
          <w:p w14:paraId="6C4449DA">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none"/>
                <w:lang w:eastAsia="zh-CN"/>
              </w:rPr>
              <w:t>songyanquan@sinotruk.com</w:t>
            </w:r>
          </w:p>
        </w:tc>
      </w:tr>
      <w:tr w14:paraId="186C7D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553D46">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C6612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12BBC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4510C0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B74A8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03400B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C7750B3">
            <w:pPr>
              <w:pStyle w:val="2"/>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140</w:t>
            </w:r>
            <w:r>
              <w:rPr>
                <w:rFonts w:hint="eastAsia" w:hAnsi="宋体" w:eastAsia="宋体" w:cs="Times New Roman"/>
                <w:color w:val="000000"/>
                <w:sz w:val="24"/>
                <w:szCs w:val="24"/>
                <w:highlight w:val="none"/>
                <w:lang w:val="en-US" w:eastAsia="zh-CN"/>
              </w:rPr>
              <w:t>万元（含税，税率13%），超过投标限价无法投标。</w:t>
            </w:r>
          </w:p>
        </w:tc>
      </w:tr>
      <w:tr w14:paraId="45F0C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6AA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142333D">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D14B755">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BED8483">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77299026">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D886332">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592D6857">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6BFB9D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14:paraId="74800E85">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61827D5">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1C300DE">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45803CDB">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3FE9CCA6">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195807E1">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A606BB3">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34EC70BA">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80BF53F">
            <w:pPr>
              <w:pStyle w:val="2"/>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2D4C1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1287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02F2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9BAE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A3314C">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26</w:t>
            </w:r>
            <w:r>
              <w:rPr>
                <w:rFonts w:hint="eastAsia" w:ascii="宋体" w:hAnsi="宋体" w:eastAsia="宋体" w:cs="宋体"/>
                <w:bCs/>
                <w:sz w:val="24"/>
                <w:szCs w:val="24"/>
                <w:highlight w:val="yellow"/>
              </w:rPr>
              <w:t>日;</w:t>
            </w:r>
          </w:p>
        </w:tc>
      </w:tr>
      <w:tr w14:paraId="04DAE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03CD97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0CCA6E2">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0689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6929CC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1734913">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965BE6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79DF6594">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7198E3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9A0D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307F7D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09CE0D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14:paraId="6EF73B8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1D15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FD7BAE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D433858">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1F89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0A4C7A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7FFA60">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9</w:t>
            </w:r>
            <w:r>
              <w:rPr>
                <w:rFonts w:hint="eastAsia" w:eastAsia="宋体" w:cs="宋体"/>
                <w:highlight w:val="yellow"/>
              </w:rPr>
              <w:t>日</w:t>
            </w:r>
            <w:r>
              <w:rPr>
                <w:rFonts w:hint="eastAsia" w:eastAsia="宋体" w:cs="宋体"/>
                <w:highlight w:val="yellow"/>
                <w:lang w:val="en-US" w:eastAsia="zh-CN"/>
              </w:rPr>
              <w:t>12时00分00秒</w:t>
            </w:r>
          </w:p>
          <w:p w14:paraId="48791C8A">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142AB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55FBF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C5E45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BD8ECC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7B59F3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94BF511">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076AC88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BF66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3ACFC0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529E18">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0B1058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159E43A">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57F9F8A">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3182590">
            <w:pPr>
              <w:pStyle w:val="2"/>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C24F5CC">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eastAsia="zh-CN"/>
              </w:rPr>
              <w:t>高波</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eastAsia="zh-CN"/>
              </w:rPr>
              <w:t>17860607157</w:t>
            </w:r>
          </w:p>
        </w:tc>
      </w:tr>
      <w:tr w14:paraId="2879E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5A694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D635FF">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140C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0925C2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F19E885">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23E032E">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4F97D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229328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ED24E8E">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1B5295A">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18C2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B7D92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1F0DF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6340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23325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E2CE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5A73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A64CE7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F040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78CF96D">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EB33020">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14:paraId="5CF7A55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145FA3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E4C41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6FCA540">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E573C7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619D2B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1CA2D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90F2B1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90FFB28">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5303AC3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C069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F12CD7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526DCA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EFEF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E48DD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64DD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72CD20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3EBA495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13</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6CF2E73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32AD8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D19AE3">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3D282541">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w:t>
            </w:r>
            <w:bookmarkStart w:id="127" w:name="_GoBack"/>
            <w:bookmarkEnd w:id="127"/>
            <w:r>
              <w:rPr>
                <w:rFonts w:hint="eastAsia" w:ascii="宋体" w:hAnsi="宋体" w:eastAsia="宋体" w:cs="宋体"/>
                <w:b/>
                <w:bCs/>
                <w:sz w:val="24"/>
                <w:szCs w:val="24"/>
                <w:lang w:val="en-US" w:eastAsia="zh-CN"/>
              </w:rPr>
              <w:t>术标评审→商务标评审。</w:t>
            </w:r>
            <w:r>
              <w:rPr>
                <w:rFonts w:hint="eastAsia" w:ascii="宋体" w:hAnsi="宋体" w:eastAsia="宋体" w:cs="宋体"/>
                <w:b/>
                <w:bCs/>
                <w:sz w:val="24"/>
                <w:szCs w:val="24"/>
                <w:highlight w:val="magenta"/>
                <w:lang w:val="en-US" w:eastAsia="zh-CN"/>
              </w:rPr>
              <w:t>技术标入围后，原则上选取</w:t>
            </w:r>
            <w:r>
              <w:rPr>
                <w:rFonts w:hint="eastAsia" w:ascii="宋体" w:hAnsi="宋体" w:eastAsia="宋体" w:cs="宋体"/>
                <w:b/>
                <w:bCs/>
                <w:color w:val="auto"/>
                <w:sz w:val="24"/>
                <w:szCs w:val="24"/>
                <w:highlight w:val="magenta"/>
                <w:lang w:val="en-US" w:eastAsia="zh-CN"/>
              </w:rPr>
              <w:t>综合评分最高者</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sz w:val="24"/>
                <w:szCs w:val="24"/>
                <w:highlight w:val="magenta"/>
              </w:rPr>
              <w:t>。</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8D8D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B3070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D819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B653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DD0EB8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187EA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DD70B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6C71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831436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7E59F63">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3570F8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120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14:paraId="005CB20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14:paraId="3EC7201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14:paraId="3CDF420F">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73A6B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9143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37BFC1">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F2D3FD0">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14:paraId="5CB3BD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1CCAC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F16C5C">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CAFF1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6480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94B4AB">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716319AB">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7274BCC">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14:paraId="6067A931">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14:paraId="65BC8FCC">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37BF1050">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60B0B3F7">
            <w:pPr>
              <w:ind w:firstLine="480" w:firstLineChars="200"/>
              <w:rPr>
                <w:rFonts w:ascii="宋体" w:hAnsi="宋体" w:eastAsia="宋体" w:cs="宋体"/>
                <w:sz w:val="24"/>
                <w:szCs w:val="24"/>
              </w:rPr>
            </w:pPr>
          </w:p>
        </w:tc>
      </w:tr>
      <w:tr w14:paraId="51DC5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08D71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0E920B8">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14:paraId="6676B7AA">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33DF8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3B59CC">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7E2BB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DE261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1CAEFEC">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AA451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C43F6B2">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2B9C1C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4D4F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F7C16F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11FEB1">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69F99039">
      <w:pPr>
        <w:pStyle w:val="2"/>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4405B44">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72624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5D26FB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79752FC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DBAF82E">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D3AF07C">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C286B3D">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FB9125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6BE9DDF">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8206F9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B495D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960A1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8B3F7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E2138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60AB058">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DCE3EBA">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7915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FD18914">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F8FA85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07F22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30FB5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8DC77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04CFC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1D8A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7DC44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59445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4E4F28F">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DDC8CD7">
      <w:pPr>
        <w:pStyle w:val="2"/>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0FE8BC56">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51204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574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B14F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22789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C115F29">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7CFE79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9CC8C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C7DB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A8252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0A9139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DE803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EE7A1C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27422EE">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0B57C8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505B1A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E59FD1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3488C5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10EC18C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7664A88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0E4A8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500A7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65F913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FF58FA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9EFC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6F3B0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55D1365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0054AF0">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CA7304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973A33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320B270">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A0914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CD31C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E44CF1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2B2186B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6135BA6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0EBA5D6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66914"/>
      <w:bookmarkStart w:id="8" w:name="_Toc33285487"/>
      <w:bookmarkStart w:id="9" w:name="_Toc33266950"/>
      <w:bookmarkStart w:id="10" w:name="_Toc33266627"/>
      <w:bookmarkStart w:id="11" w:name="_Toc33267001"/>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AE38BC8">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60F54C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5753"/>
      <w:bookmarkStart w:id="15" w:name="_Toc33266628"/>
      <w:bookmarkStart w:id="16" w:name="_Toc33266915"/>
      <w:bookmarkStart w:id="17" w:name="_Toc33266951"/>
      <w:bookmarkStart w:id="18" w:name="_Toc395116634"/>
      <w:bookmarkStart w:id="19" w:name="_Toc33285489"/>
      <w:bookmarkStart w:id="20" w:name="_Toc33267002"/>
      <w:bookmarkStart w:id="21" w:name="_Toc33265654"/>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41EB469">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B8C960E">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401718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25C403BF">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491C48A">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E0FDECB">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2C4CD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070C43B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A63BA32">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75F22241">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w:t>
      </w:r>
      <w:r>
        <w:rPr>
          <w:rFonts w:hint="eastAsia" w:ascii="宋体" w:hAnsi="宋体" w:eastAsia="宋体" w:cs="宋体"/>
          <w:b/>
          <w:bCs/>
          <w:color w:val="auto"/>
          <w:sz w:val="24"/>
          <w:szCs w:val="24"/>
          <w:highlight w:val="magenta"/>
          <w:lang w:val="en-US" w:eastAsia="zh-CN"/>
        </w:rPr>
        <w:t>综合评分最高的投标方</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b/>
          <w:color w:val="auto"/>
          <w:sz w:val="24"/>
          <w:szCs w:val="24"/>
          <w:highlight w:val="magenta"/>
        </w:rPr>
        <w:t>。</w:t>
      </w:r>
    </w:p>
    <w:p w14:paraId="150274D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3B5AC6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12917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6F1BA71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119E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456537D7">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A35FC4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58496A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04EBF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C74AC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81191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411C3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30158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85E60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784473">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432FF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57E33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413B45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7D9C7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4359D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21F27A7">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321E96D8">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69B6180">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5A0486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674F84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F6417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3A41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A5D7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DE812A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5"/>
      <w:bookmarkStart w:id="24" w:name="OLE_LINK28"/>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14:paraId="1B2098C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8070D14">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F7E29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B3DB9AD">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16F26B88">
      <w:pPr>
        <w:pStyle w:val="2"/>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7716AAC">
      <w:pPr>
        <w:pStyle w:val="2"/>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4AD4E0C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C606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16BD9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FC1F7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15CA2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1F228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4061A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F0DBE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2996E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AAE1BA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69AD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5F19CB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3998044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83E4203">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000E793">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E3B1C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A0AC44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37944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C3A11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1B10C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0E8F74B3">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1616B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FB4CB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13C30F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059D50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7F61C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56DCC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5DAFC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64D93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4AC6635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940CC3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4FFFDF1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581BD8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11E48DE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4A02E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62662D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066AA4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62779D6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5029A3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8E77D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FA61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68928A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4C0C4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74CA2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B1649B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21482A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0C821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4A2ED3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3B150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5E02C4BB">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B37C4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24CA5EC">
      <w:pPr>
        <w:pStyle w:val="2"/>
      </w:pPr>
    </w:p>
    <w:p w14:paraId="3763F29F">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14:paraId="00EF2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新增盐雾试验箱项目</w:t>
      </w:r>
    </w:p>
    <w:p w14:paraId="23BB9A85">
      <w:pPr>
        <w:jc w:val="right"/>
        <w:rPr>
          <w:rFonts w:ascii="Calibri" w:hAnsi="Calibri" w:eastAsia="宋体" w:cs="Times New Roman"/>
          <w:color w:val="000000"/>
          <w:sz w:val="28"/>
          <w:szCs w:val="28"/>
        </w:rPr>
      </w:pPr>
    </w:p>
    <w:p w14:paraId="71995186">
      <w:pPr>
        <w:pStyle w:val="2"/>
      </w:pPr>
    </w:p>
    <w:p w14:paraId="3AC4F74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040AE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969D51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798C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67D8CA9">
      <w:pPr>
        <w:pStyle w:val="2"/>
      </w:pPr>
    </w:p>
    <w:p w14:paraId="7FF3D9D9">
      <w:pPr>
        <w:pStyle w:val="2"/>
        <w:rPr>
          <w:rFonts w:ascii="黑体" w:hAnsi="宋体" w:eastAsia="黑体" w:cs="Times New Roman"/>
          <w:color w:val="000000"/>
          <w:sz w:val="72"/>
          <w:szCs w:val="72"/>
        </w:rPr>
      </w:pPr>
    </w:p>
    <w:p w14:paraId="40CDF8D9">
      <w:pPr>
        <w:pStyle w:val="2"/>
        <w:rPr>
          <w:rFonts w:ascii="黑体" w:hAnsi="宋体" w:eastAsia="黑体" w:cs="Times New Roman"/>
          <w:color w:val="000000"/>
          <w:sz w:val="72"/>
          <w:szCs w:val="72"/>
        </w:rPr>
      </w:pPr>
    </w:p>
    <w:p w14:paraId="0781EDF7">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A4DF5C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C73C8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377CA5F">
      <w:pPr>
        <w:pStyle w:val="2"/>
        <w:rPr>
          <w:b/>
          <w:bCs/>
        </w:rPr>
      </w:pPr>
    </w:p>
    <w:p w14:paraId="39ABF07A">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14:paraId="69C65978">
      <w:pPr>
        <w:pStyle w:val="12"/>
      </w:pPr>
    </w:p>
    <w:p w14:paraId="59F682A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B8CD19C">
      <w:pPr>
        <w:spacing w:line="360" w:lineRule="auto"/>
        <w:rPr>
          <w:rFonts w:ascii="宋体" w:hAnsi="宋体" w:eastAsia="宋体" w:cs="Times New Roman"/>
          <w:b/>
          <w:sz w:val="36"/>
          <w:szCs w:val="36"/>
        </w:rPr>
      </w:pPr>
    </w:p>
    <w:p w14:paraId="0919B106">
      <w:pPr>
        <w:pStyle w:val="12"/>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14:paraId="70322523">
      <w:pPr>
        <w:keepNext/>
        <w:keepLines/>
        <w:spacing w:before="120" w:after="120" w:line="480" w:lineRule="exact"/>
        <w:jc w:val="center"/>
        <w:outlineLvl w:val="1"/>
        <w:rPr>
          <w:rFonts w:ascii="宋体" w:hAnsi="Calibri" w:eastAsia="宋体" w:cs="Times New Roman"/>
          <w:b/>
          <w:bCs/>
          <w:kern w:val="44"/>
          <w:sz w:val="28"/>
          <w:szCs w:val="28"/>
        </w:rPr>
      </w:pPr>
      <w:bookmarkStart w:id="32" w:name="_Toc28859"/>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F3EAC24">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2CB51CD4">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sz w:val="24"/>
          <w:szCs w:val="24"/>
          <w:u w:val="single"/>
          <w:lang w:val="en-US" w:eastAsia="zh-CN"/>
        </w:rPr>
        <w:t>新增盐雾试验箱设备</w:t>
      </w:r>
    </w:p>
    <w:p w14:paraId="19DD7026">
      <w:pPr>
        <w:spacing w:line="360" w:lineRule="auto"/>
        <w:outlineLvl w:val="3"/>
        <w:rPr>
          <w:rFonts w:hint="default" w:ascii="宋体" w:hAnsi="宋体" w:eastAsia="宋体" w:cs="宋体"/>
          <w:sz w:val="24"/>
          <w:szCs w:val="24"/>
          <w:highlight w:val="yellow"/>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u w:val="single"/>
          <w:lang w:val="en-US" w:eastAsia="zh-CN"/>
        </w:rPr>
        <w:t>质量部新建质检中心</w:t>
      </w:r>
    </w:p>
    <w:p w14:paraId="0B22A604">
      <w:pPr>
        <w:spacing w:line="360" w:lineRule="auto"/>
        <w:outlineLvl w:val="3"/>
        <w:rPr>
          <w:rFonts w:hint="default" w:ascii="宋体" w:hAnsi="宋体" w:eastAsia="宋体" w:cs="宋体"/>
          <w:sz w:val="24"/>
          <w:szCs w:val="24"/>
          <w:lang w:val="en-US" w:eastAsia="zh-CN"/>
        </w:rPr>
      </w:pPr>
      <w:r>
        <w:rPr>
          <w:rFonts w:hint="eastAsia" w:ascii="宋体" w:hAnsi="宋体" w:eastAsia="宋体" w:cs="宋体"/>
          <w:sz w:val="24"/>
          <w:szCs w:val="24"/>
        </w:rPr>
        <w:t>三、使用地点：</w:t>
      </w:r>
      <w:r>
        <w:rPr>
          <w:rFonts w:hint="eastAsia" w:ascii="宋体" w:hAnsi="宋体" w:eastAsia="宋体" w:cs="宋体"/>
          <w:sz w:val="24"/>
          <w:szCs w:val="24"/>
          <w:u w:val="single"/>
          <w:lang w:val="en-US" w:eastAsia="zh-CN"/>
        </w:rPr>
        <w:t>质量部新建质检中心</w:t>
      </w:r>
    </w:p>
    <w:p w14:paraId="48E77DFF">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四、工作制度：全年工作365天、两班制、设备年时基数</w:t>
      </w:r>
      <w:r>
        <w:rPr>
          <w:rFonts w:ascii="宋体" w:hAnsi="宋体" w:eastAsia="宋体" w:cs="宋体"/>
          <w:sz w:val="24"/>
          <w:szCs w:val="24"/>
        </w:rPr>
        <w:t>4380</w:t>
      </w:r>
      <w:r>
        <w:rPr>
          <w:rFonts w:hint="eastAsia" w:ascii="宋体" w:hAnsi="宋体" w:eastAsia="宋体" w:cs="宋体"/>
          <w:sz w:val="24"/>
          <w:szCs w:val="24"/>
        </w:rPr>
        <w:t>小时。</w:t>
      </w:r>
    </w:p>
    <w:p w14:paraId="4D341F73">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04F46B5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5E34B20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38297FD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2D0AA156">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1D78CCD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14:paraId="439F5103">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rPr>
        <w:t>水：市政自来水</w:t>
      </w:r>
      <w:r>
        <w:rPr>
          <w:rFonts w:hint="eastAsia" w:ascii="宋体" w:hAnsi="宋体" w:eastAsia="宋体" w:cs="宋体"/>
          <w:bCs/>
          <w:sz w:val="24"/>
          <w:szCs w:val="24"/>
          <w:lang w:eastAsia="zh-CN"/>
        </w:rPr>
        <w:t>。</w:t>
      </w:r>
    </w:p>
    <w:p w14:paraId="6FC0CCCC">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73441002">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lang w:val="en-US" w:eastAsia="zh-CN"/>
        </w:rPr>
        <w:t>盐雾试验箱</w:t>
      </w:r>
      <w:r>
        <w:rPr>
          <w:rFonts w:hint="eastAsia" w:ascii="宋体" w:hAnsi="宋体" w:eastAsia="宋体" w:cs="宋体"/>
          <w:sz w:val="24"/>
          <w:szCs w:val="24"/>
        </w:rPr>
        <w:t>（详见下表）</w:t>
      </w:r>
    </w:p>
    <w:p w14:paraId="7121B166">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3</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3EA97EF6">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1D00E361">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26A7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7D2251A">
            <w:pPr>
              <w:jc w:val="center"/>
              <w:rPr>
                <w:rFonts w:ascii="宋体" w:hAnsi="宋体" w:eastAsia="宋体" w:cs="宋体"/>
                <w:sz w:val="24"/>
                <w:szCs w:val="24"/>
              </w:rPr>
            </w:pPr>
            <w:r>
              <w:rPr>
                <w:rFonts w:hint="eastAsia" w:ascii="宋体" w:hAnsi="宋体" w:eastAsia="宋体" w:cs="宋体"/>
                <w:sz w:val="24"/>
                <w:szCs w:val="24"/>
              </w:rPr>
              <w:t>序号</w:t>
            </w:r>
          </w:p>
        </w:tc>
        <w:tc>
          <w:tcPr>
            <w:tcW w:w="2919" w:type="dxa"/>
            <w:vAlign w:val="center"/>
          </w:tcPr>
          <w:p w14:paraId="7C389D2A">
            <w:pPr>
              <w:jc w:val="center"/>
              <w:rPr>
                <w:rFonts w:ascii="宋体" w:hAnsi="宋体" w:eastAsia="宋体" w:cs="宋体"/>
                <w:sz w:val="24"/>
                <w:szCs w:val="24"/>
              </w:rPr>
            </w:pPr>
            <w:r>
              <w:rPr>
                <w:rFonts w:hint="eastAsia" w:ascii="宋体" w:hAnsi="宋体" w:eastAsia="宋体" w:cs="宋体"/>
                <w:sz w:val="24"/>
                <w:szCs w:val="24"/>
              </w:rPr>
              <w:t>名称</w:t>
            </w:r>
          </w:p>
        </w:tc>
        <w:tc>
          <w:tcPr>
            <w:tcW w:w="2559" w:type="dxa"/>
            <w:vAlign w:val="center"/>
          </w:tcPr>
          <w:p w14:paraId="109EE671">
            <w:pPr>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52FFF66E">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7A95AE4D">
            <w:pPr>
              <w:jc w:val="center"/>
              <w:rPr>
                <w:rFonts w:ascii="宋体" w:hAnsi="宋体" w:eastAsia="宋体" w:cs="宋体"/>
                <w:sz w:val="24"/>
                <w:szCs w:val="24"/>
              </w:rPr>
            </w:pPr>
            <w:r>
              <w:rPr>
                <w:rFonts w:hint="eastAsia" w:ascii="宋体" w:hAnsi="宋体" w:eastAsia="宋体" w:cs="宋体"/>
                <w:sz w:val="24"/>
                <w:szCs w:val="24"/>
              </w:rPr>
              <w:t>数量</w:t>
            </w:r>
          </w:p>
        </w:tc>
      </w:tr>
      <w:tr w14:paraId="1323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B055BE5">
            <w:pPr>
              <w:jc w:val="center"/>
              <w:rPr>
                <w:rFonts w:ascii="宋体" w:hAnsi="宋体" w:eastAsia="宋体" w:cs="宋体"/>
                <w:sz w:val="24"/>
                <w:szCs w:val="24"/>
              </w:rPr>
            </w:pPr>
            <w:r>
              <w:rPr>
                <w:rFonts w:hint="eastAsia" w:ascii="宋体" w:hAnsi="宋体" w:eastAsia="宋体" w:cs="宋体"/>
                <w:sz w:val="24"/>
                <w:szCs w:val="24"/>
              </w:rPr>
              <w:t>1</w:t>
            </w:r>
          </w:p>
        </w:tc>
        <w:tc>
          <w:tcPr>
            <w:tcW w:w="2919" w:type="dxa"/>
            <w:vAlign w:val="center"/>
          </w:tcPr>
          <w:p w14:paraId="7259CD57">
            <w:pPr>
              <w:jc w:val="center"/>
              <w:rPr>
                <w:rFonts w:hint="eastAsia" w:ascii="宋体" w:hAnsi="宋体" w:eastAsia="宋体" w:cs="宋体"/>
                <w:sz w:val="24"/>
                <w:szCs w:val="24"/>
                <w:lang w:eastAsia="zh-CN"/>
              </w:rPr>
            </w:pPr>
            <w:r>
              <w:rPr>
                <w:rFonts w:hint="eastAsia" w:ascii="宋体" w:hAnsi="宋体" w:eastAsia="宋体" w:cs="Times New Roman"/>
                <w:color w:val="000000"/>
                <w:sz w:val="24"/>
                <w:szCs w:val="24"/>
                <w:lang w:val="en-US" w:eastAsia="zh-CN"/>
              </w:rPr>
              <w:t>盐雾试验箱</w:t>
            </w:r>
          </w:p>
        </w:tc>
        <w:tc>
          <w:tcPr>
            <w:tcW w:w="2559" w:type="dxa"/>
            <w:vAlign w:val="center"/>
          </w:tcPr>
          <w:p w14:paraId="63762A60">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76743420">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4BEC6868">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r>
    </w:tbl>
    <w:p w14:paraId="174A7BB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3C6928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09B91483">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1AD2AD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45B1F55C">
      <w:pPr>
        <w:pStyle w:val="2"/>
        <w:spacing w:line="360" w:lineRule="auto"/>
        <w:ind w:firstLine="480" w:firstLineChars="200"/>
        <w:rPr>
          <w:rFonts w:hAnsi="宋体" w:eastAsia="宋体" w:cs="宋体"/>
          <w:sz w:val="24"/>
          <w:szCs w:val="24"/>
        </w:rPr>
      </w:pPr>
      <w:r>
        <w:rPr>
          <w:rFonts w:hint="eastAsia" w:hAnsi="宋体" w:eastAsia="宋体" w:cs="宋体"/>
          <w:sz w:val="24"/>
          <w:szCs w:val="24"/>
        </w:rPr>
        <w:t>本项目涉及设备部分为进口品牌，于第二章技术要求部分具体约束。</w:t>
      </w:r>
    </w:p>
    <w:p w14:paraId="426568C5">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14:paraId="36A9724F">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14:paraId="3CFDC086">
      <w:pPr>
        <w:pStyle w:val="1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14:paraId="48254085">
      <w:pPr>
        <w:widowControl/>
        <w:jc w:val="left"/>
      </w:pPr>
      <w:r>
        <w:br w:type="page"/>
      </w:r>
    </w:p>
    <w:p w14:paraId="7B1240D8">
      <w:pPr>
        <w:keepNext/>
        <w:keepLines/>
        <w:spacing w:before="120" w:after="120" w:line="480" w:lineRule="exact"/>
        <w:jc w:val="center"/>
        <w:outlineLvl w:val="1"/>
        <w:rPr>
          <w:rFonts w:ascii="宋体" w:hAnsi="宋体" w:eastAsia="宋体" w:cs="宋体"/>
          <w:bCs/>
          <w:color w:val="auto"/>
          <w:kern w:val="44"/>
          <w:sz w:val="24"/>
          <w:szCs w:val="24"/>
        </w:rPr>
      </w:pPr>
      <w:r>
        <w:rPr>
          <w:rFonts w:hint="eastAsia" w:ascii="宋体" w:hAnsi="宋体" w:eastAsia="宋体" w:cs="宋体"/>
          <w:b/>
          <w:bCs/>
          <w:color w:val="auto"/>
          <w:kern w:val="44"/>
          <w:sz w:val="24"/>
          <w:szCs w:val="24"/>
        </w:rPr>
        <w:t>第二章  技术要求</w:t>
      </w:r>
    </w:p>
    <w:p w14:paraId="35EFC611">
      <w:pPr>
        <w:pStyle w:val="5"/>
        <w:ind w:firstLine="420"/>
        <w:rPr>
          <w:rFonts w:ascii="宋体" w:hAnsi="宋体" w:cs="宋体"/>
          <w:b w:val="0"/>
          <w:bCs w:val="0"/>
          <w:sz w:val="24"/>
          <w:szCs w:val="24"/>
        </w:rPr>
      </w:pPr>
      <w:r>
        <w:rPr>
          <w:rFonts w:hint="eastAsia" w:ascii="宋体" w:hAnsi="宋体" w:cs="宋体"/>
          <w:sz w:val="24"/>
          <w:szCs w:val="24"/>
        </w:rPr>
        <w:t>一、特别提示</w:t>
      </w:r>
    </w:p>
    <w:p w14:paraId="5CC555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612DAE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2A35D8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00A76CA">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14F96226">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4CBA27D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1C591F2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7A11D940">
      <w:pPr>
        <w:pStyle w:val="5"/>
        <w:ind w:firstLine="420"/>
        <w:rPr>
          <w:rFonts w:ascii="宋体" w:hAnsi="宋体" w:cs="宋体"/>
          <w:b w:val="0"/>
          <w:bCs w:val="0"/>
          <w:sz w:val="24"/>
          <w:szCs w:val="24"/>
        </w:rPr>
      </w:pPr>
      <w:r>
        <w:rPr>
          <w:rFonts w:hint="eastAsia" w:ascii="宋体" w:hAnsi="宋体" w:cs="宋体"/>
          <w:sz w:val="24"/>
          <w:szCs w:val="24"/>
        </w:rPr>
        <w:t>二、基本要求</w:t>
      </w:r>
    </w:p>
    <w:p w14:paraId="083D42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BA19E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20336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512F51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CBE8D14">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none"/>
          <w:lang w:val="en-US" w:eastAsia="zh-CN"/>
        </w:rPr>
        <w:t>其中，功率≥7.5KW的电机，应选用1级能效（根据国标计算）。＜7.5KW的电机，能效等级不低于2级</w:t>
      </w:r>
      <w:r>
        <w:rPr>
          <w:rFonts w:hint="eastAsia" w:ascii="宋体" w:hAnsi="宋体" w:eastAsia="宋体" w:cs="宋体"/>
          <w:sz w:val="24"/>
          <w:szCs w:val="24"/>
          <w:highlight w:val="none"/>
        </w:rPr>
        <w:t>。</w:t>
      </w:r>
    </w:p>
    <w:p w14:paraId="744856D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31574E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34511D5F">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.程序图纸要求</w:t>
      </w:r>
    </w:p>
    <w:p w14:paraId="24EF9CAE">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.1 供方必须提供所有设备程序的源代码，包括但不限于 PLC程序、HMI 程序、机器人程序、视觉程序、伺服等。</w:t>
      </w:r>
    </w:p>
    <w:p w14:paraId="7FB8686D">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.2 供方所提供的程序不得设置任何密码、保护等限制手段，PLC 不得设置修改下载权限，功能块不得设置密码保护。</w:t>
      </w:r>
    </w:p>
    <w:p w14:paraId="64C00113">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.3 HMI 界面等需要密码保护的程序，供方必须提供所有级别的用户名、密码。</w:t>
      </w:r>
    </w:p>
    <w:p w14:paraId="0E2906B4">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.4 供方需在设备入场前提供设备程序源码，HMI 界面各级用户名和密码，并保证与现场程序一致。</w:t>
      </w:r>
    </w:p>
    <w:p w14:paraId="25ACB3F8">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.5 供方需在终验收前提供最新的设备程序源码和电气图纸，图纸要求为可编辑原格式（EPLAN、CAD 格式）且与实际接线一致。</w:t>
      </w:r>
    </w:p>
    <w:p w14:paraId="4B38134C">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9</w:t>
      </w:r>
      <w:r>
        <w:rPr>
          <w:rFonts w:hint="eastAsia" w:ascii="宋体" w:hAnsi="宋体" w:eastAsia="宋体" w:cs="Times New Roman"/>
          <w:b w:val="0"/>
          <w:bCs w:val="0"/>
          <w:color w:val="auto"/>
          <w:sz w:val="24"/>
          <w:szCs w:val="24"/>
          <w:highlight w:val="none"/>
        </w:rPr>
        <w:t>.接口协议要求</w:t>
      </w:r>
    </w:p>
    <w:p w14:paraId="0DC7C03B">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9</w:t>
      </w:r>
      <w:r>
        <w:rPr>
          <w:rFonts w:hint="eastAsia" w:ascii="宋体" w:hAnsi="宋体" w:eastAsia="宋体" w:cs="Times New Roman"/>
          <w:b w:val="0"/>
          <w:bCs w:val="0"/>
          <w:color w:val="auto"/>
          <w:sz w:val="24"/>
          <w:szCs w:val="24"/>
          <w:highlight w:val="none"/>
        </w:rPr>
        <w:t>.1 供方免费开放所有通讯接口，包括但不限于以太网、</w:t>
      </w:r>
    </w:p>
    <w:p w14:paraId="689773DA">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RS232、RS485、PROFIBUS、PROFINET、MODBUS 等常见接口，以及设备特有的专用接口。</w:t>
      </w:r>
    </w:p>
    <w:p w14:paraId="1AB39912">
      <w:pPr>
        <w:spacing w:line="360" w:lineRule="auto"/>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9.2 供方免费提供数据交互功能，交互数据包括但不限于实时数据、历史数据、报警信息等。</w:t>
      </w:r>
    </w:p>
    <w:p w14:paraId="145ABE16">
      <w:pPr>
        <w:spacing w:line="360" w:lineRule="auto"/>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9.3 供方在设备入场前提供接口的技术文档和参数说明，包括但不限于接口协议、通讯速率、数据格式等。</w:t>
      </w:r>
    </w:p>
    <w:p w14:paraId="258B3743">
      <w:pPr>
        <w:spacing w:line="360" w:lineRule="auto"/>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9.4 设备使用周期内，供方免费派遣技术人员与甲方调试团队共同进行设备通讯接口的调试工作。</w:t>
      </w:r>
    </w:p>
    <w:p w14:paraId="7C395E7E">
      <w:pPr>
        <w:spacing w:line="4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10.数采要求：</w:t>
      </w:r>
    </w:p>
    <w:p w14:paraId="0C736DA4">
      <w:pPr>
        <w:spacing w:line="4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10.1供方免费提供应用层面系统接口，包括但不限于WebAPI、MQTT、NCLink、OPCUA、OPCDA、OpenProtocol、Socket等，以及第三方接口开发包。</w:t>
      </w:r>
    </w:p>
    <w:p w14:paraId="093F2E92">
      <w:pPr>
        <w:spacing w:line="42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10.2设备预留专用的数据采集模块，包括但不限于TCP/IP网络模块、RS232、RS484等串口模块等。</w:t>
      </w:r>
    </w:p>
    <w:p w14:paraId="1ECE48EC">
      <w:pPr>
        <w:spacing w:line="42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10.3设备及上位控制系统（工控机）应接入工厂网络，用于数据采集。</w:t>
      </w:r>
    </w:p>
    <w:p w14:paraId="1A79D6D9">
      <w:pPr>
        <w:spacing w:line="42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10.4设备商提供设备源程序，并根据甲方需求，免费提供相对应的参数点址。</w:t>
      </w:r>
    </w:p>
    <w:p w14:paraId="6DB856B9">
      <w:pPr>
        <w:spacing w:line="42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10.5设备商提供数采专用的数据库账号、密码，以及数据存储的表、字段等信息，并提供数据逻辑。</w:t>
      </w:r>
    </w:p>
    <w:p w14:paraId="286C0021">
      <w:pPr>
        <w:spacing w:line="42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10.6设备数据采集不受设备运行/待机等状态影响。</w:t>
      </w:r>
    </w:p>
    <w:p w14:paraId="283A9861">
      <w:pPr>
        <w:spacing w:line="420" w:lineRule="exact"/>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宋体"/>
          <w:sz w:val="24"/>
          <w:szCs w:val="24"/>
          <w:lang w:val="en-US" w:eastAsia="zh-CN"/>
        </w:rPr>
        <w:t>10.7设备应输出结构化数据、或者结构化文件（常用文件格式，不应使用专用工具/软件打开文件）；输出的数据及文件不得加密。</w:t>
      </w:r>
    </w:p>
    <w:p w14:paraId="737D00D0">
      <w:pPr>
        <w:pStyle w:val="113"/>
        <w:numPr>
          <w:ilvl w:val="0"/>
          <w:numId w:val="11"/>
        </w:numPr>
        <w:spacing w:line="360" w:lineRule="auto"/>
        <w:outlineLvl w:val="2"/>
        <w:rPr>
          <w:rFonts w:hint="eastAsia" w:eastAsia="宋体" w:cs="宋体"/>
          <w:b/>
          <w:bCs w:val="0"/>
          <w:sz w:val="24"/>
          <w:szCs w:val="24"/>
        </w:rPr>
      </w:pPr>
      <w:r>
        <w:rPr>
          <w:rFonts w:hint="eastAsia" w:eastAsia="宋体" w:cs="宋体"/>
          <w:b/>
          <w:bCs w:val="0"/>
          <w:sz w:val="24"/>
          <w:szCs w:val="24"/>
        </w:rPr>
        <w:t>技术要求</w:t>
      </w:r>
    </w:p>
    <w:p w14:paraId="4F866EAB">
      <w:pPr>
        <w:pStyle w:val="113"/>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2"/>
        <w:rPr>
          <w:rFonts w:hint="eastAsia" w:eastAsia="宋体" w:cs="宋体"/>
          <w:b/>
          <w:bCs w:val="0"/>
          <w:sz w:val="24"/>
          <w:szCs w:val="24"/>
        </w:rPr>
      </w:pPr>
    </w:p>
    <w:p w14:paraId="313DFEAA">
      <w:pPr>
        <w:pStyle w:val="113"/>
        <w:outlineLvl w:val="3"/>
        <w:rPr>
          <w:rFonts w:hint="eastAsia" w:ascii="宋体" w:hAnsi="宋体" w:eastAsia="宋体"/>
          <w:b/>
          <w:bCs w:val="0"/>
          <w:sz w:val="24"/>
          <w:szCs w:val="24"/>
          <w:lang w:val="en-US" w:eastAsia="zh-CN"/>
        </w:rPr>
      </w:pPr>
      <w:bookmarkStart w:id="33" w:name="_Hlk132112785"/>
      <w:r>
        <w:rPr>
          <w:rFonts w:hint="eastAsia" w:ascii="宋体" w:hAnsi="宋体" w:eastAsia="宋体" w:cs="Times New Roman"/>
          <w:b/>
          <w:bCs w:val="0"/>
          <w:color w:val="000000"/>
          <w:sz w:val="24"/>
          <w:szCs w:val="24"/>
        </w:rPr>
        <w:t>3</w:t>
      </w:r>
      <w:r>
        <w:rPr>
          <w:rFonts w:ascii="宋体" w:hAnsi="宋体" w:eastAsia="宋体" w:cs="Times New Roman"/>
          <w:b/>
          <w:bCs w:val="0"/>
          <w:color w:val="000000"/>
          <w:sz w:val="24"/>
          <w:szCs w:val="24"/>
        </w:rPr>
        <w:t>.</w:t>
      </w:r>
      <w:r>
        <w:rPr>
          <w:rFonts w:hint="eastAsia" w:eastAsia="宋体" w:cs="Times New Roman"/>
          <w:b/>
          <w:bCs w:val="0"/>
          <w:color w:val="000000"/>
          <w:sz w:val="24"/>
          <w:szCs w:val="24"/>
          <w:lang w:val="en-US" w:eastAsia="zh-CN"/>
        </w:rPr>
        <w:t>1</w:t>
      </w:r>
      <w:r>
        <w:rPr>
          <w:rFonts w:ascii="宋体" w:hAnsi="宋体" w:eastAsia="宋体" w:cs="Times New Roman"/>
          <w:b/>
          <w:bCs w:val="0"/>
          <w:color w:val="000000"/>
          <w:sz w:val="24"/>
          <w:szCs w:val="24"/>
        </w:rPr>
        <w:t xml:space="preserve"> </w:t>
      </w:r>
      <w:r>
        <w:rPr>
          <w:rFonts w:hint="eastAsia" w:ascii="宋体" w:hAnsi="宋体" w:eastAsia="宋体"/>
          <w:b/>
          <w:bCs w:val="0"/>
          <w:sz w:val="24"/>
          <w:szCs w:val="24"/>
          <w:lang w:val="en-US" w:eastAsia="zh-CN"/>
        </w:rPr>
        <w:t>设备的主要参数要求</w:t>
      </w:r>
    </w:p>
    <w:p w14:paraId="288A5455">
      <w:pPr>
        <w:pStyle w:val="113"/>
        <w:outlineLvl w:val="3"/>
        <w:rPr>
          <w:rFonts w:hint="default" w:ascii="宋体" w:hAnsi="宋体" w:eastAsia="宋体"/>
          <w:b/>
          <w:bCs w:val="0"/>
          <w:sz w:val="24"/>
          <w:szCs w:val="24"/>
          <w:lang w:val="en-US" w:eastAsia="zh-CN"/>
        </w:rPr>
      </w:pPr>
    </w:p>
    <w:p w14:paraId="1E4C8671">
      <w:pPr>
        <w:spacing w:line="420" w:lineRule="exact"/>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w:t>
      </w:r>
      <w:r>
        <w:rPr>
          <w:rFonts w:ascii="宋体" w:hAnsi="宋体" w:eastAsia="宋体"/>
          <w:color w:val="000000"/>
          <w:sz w:val="24"/>
          <w:szCs w:val="24"/>
        </w:rPr>
        <w:t>3</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1</w:t>
      </w:r>
      <w:r>
        <w:rPr>
          <w:rFonts w:ascii="宋体" w:hAnsi="宋体" w:eastAsia="宋体"/>
          <w:color w:val="000000"/>
          <w:sz w:val="24"/>
          <w:szCs w:val="24"/>
        </w:rPr>
        <w:t>.1</w:t>
      </w:r>
      <w:r>
        <w:rPr>
          <w:rFonts w:hint="eastAsia" w:ascii="宋体" w:hAnsi="宋体" w:eastAsia="宋体"/>
          <w:color w:val="000000"/>
          <w:sz w:val="24"/>
          <w:szCs w:val="24"/>
          <w:lang w:val="en-US" w:eastAsia="zh-CN"/>
        </w:rPr>
        <w:t xml:space="preserve"> 设备为进口设备，需提供原产地证明。</w:t>
      </w:r>
    </w:p>
    <w:p w14:paraId="11DE55B6">
      <w:pPr>
        <w:spacing w:line="420" w:lineRule="exact"/>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*3.1.2需满足以下标准</w:t>
      </w:r>
      <w:r>
        <w:rPr>
          <w:rFonts w:ascii="宋体" w:hAnsi="宋体" w:eastAsia="宋体" w:cs="Times New Roman"/>
          <w:sz w:val="24"/>
          <w:szCs w:val="24"/>
          <w:highlight w:val="none"/>
        </w:rPr>
        <w:t>：GB/T</w:t>
      </w:r>
      <w:r>
        <w:rPr>
          <w:rFonts w:hint="eastAsia" w:ascii="宋体" w:hAnsi="宋体" w:eastAsia="宋体" w:cs="Times New Roman"/>
          <w:sz w:val="24"/>
          <w:szCs w:val="24"/>
          <w:highlight w:val="none"/>
          <w:lang w:val="en-US" w:eastAsia="zh-CN"/>
        </w:rPr>
        <w:t xml:space="preserve"> </w:t>
      </w:r>
      <w:r>
        <w:rPr>
          <w:rFonts w:ascii="宋体" w:hAnsi="宋体" w:eastAsia="宋体" w:cs="Times New Roman"/>
          <w:sz w:val="24"/>
          <w:szCs w:val="24"/>
          <w:highlight w:val="none"/>
        </w:rPr>
        <w:t>10125</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ISO</w:t>
      </w:r>
      <w:r>
        <w:rPr>
          <w:rFonts w:hint="eastAsia" w:ascii="宋体" w:hAnsi="宋体" w:eastAsia="宋体" w:cs="Times New Roman"/>
          <w:sz w:val="24"/>
          <w:szCs w:val="24"/>
          <w:highlight w:val="none"/>
          <w:lang w:val="en-US" w:eastAsia="zh-CN"/>
        </w:rPr>
        <w:t xml:space="preserve"> </w:t>
      </w:r>
      <w:r>
        <w:rPr>
          <w:rFonts w:ascii="宋体" w:hAnsi="宋体" w:eastAsia="宋体" w:cs="Times New Roman"/>
          <w:sz w:val="24"/>
          <w:szCs w:val="24"/>
          <w:highlight w:val="none"/>
        </w:rPr>
        <w:t>9227</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IEC 60068-2-52 Method 1、Method 2</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ISO 6270-2</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IEC 60068-2-11</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ASTM B368等</w:t>
      </w:r>
      <w:r>
        <w:rPr>
          <w:rFonts w:hint="eastAsia" w:ascii="宋体" w:hAnsi="宋体" w:eastAsia="宋体" w:cs="Times New Roman"/>
          <w:sz w:val="24"/>
          <w:szCs w:val="24"/>
          <w:highlight w:val="none"/>
          <w:lang w:eastAsia="zh-CN"/>
        </w:rPr>
        <w:t>。</w:t>
      </w:r>
    </w:p>
    <w:p w14:paraId="4717EFC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Times New Roman"/>
          <w:color w:val="0000FF"/>
          <w:sz w:val="24"/>
          <w:szCs w:val="24"/>
          <w:highlight w:val="magenta"/>
          <w:lang w:val="en-US" w:eastAsia="zh-CN"/>
        </w:rPr>
      </w:pPr>
      <w:r>
        <w:rPr>
          <w:rFonts w:hint="eastAsia" w:ascii="宋体" w:hAnsi="宋体" w:eastAsia="宋体" w:cs="Times New Roman"/>
          <w:sz w:val="24"/>
          <w:szCs w:val="24"/>
          <w:highlight w:val="none"/>
          <w:lang w:val="en-US" w:eastAsia="zh-CN"/>
        </w:rPr>
        <w:t>*3.1.3</w:t>
      </w:r>
      <w:r>
        <w:rPr>
          <w:rFonts w:ascii="宋体" w:hAnsi="宋体" w:eastAsia="宋体" w:cs="Times New Roman"/>
          <w:sz w:val="24"/>
          <w:szCs w:val="24"/>
          <w:highlight w:val="none"/>
        </w:rPr>
        <w:t>满足NSS中性盐雾、AASS乙酸盐雾、CASS铜加速乙酸盐雾试验</w:t>
      </w:r>
      <w:r>
        <w:rPr>
          <w:rFonts w:hint="eastAsia" w:ascii="宋体" w:hAnsi="宋体" w:eastAsia="宋体" w:cs="Times New Roman"/>
          <w:sz w:val="24"/>
          <w:szCs w:val="24"/>
          <w:highlight w:val="none"/>
          <w:lang w:val="en-US" w:eastAsia="zh-CN"/>
        </w:rPr>
        <w:t>及</w:t>
      </w:r>
      <w:r>
        <w:rPr>
          <w:rFonts w:ascii="宋体" w:hAnsi="宋体" w:eastAsia="宋体" w:cs="Times New Roman"/>
          <w:sz w:val="24"/>
          <w:szCs w:val="24"/>
          <w:highlight w:val="none"/>
        </w:rPr>
        <w:t>盐雾、干燥、冷凝/高湿等极限暴露条件试验</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用于</w:t>
      </w:r>
      <w:r>
        <w:rPr>
          <w:rFonts w:hint="eastAsia" w:ascii="宋体" w:hAnsi="宋体" w:eastAsia="宋体" w:cs="Times New Roman"/>
          <w:sz w:val="24"/>
          <w:szCs w:val="24"/>
          <w:highlight w:val="none"/>
        </w:rPr>
        <w:t>测试验证金属材料及涂层的耐腐蚀能力。</w:t>
      </w:r>
    </w:p>
    <w:p w14:paraId="74F25055">
      <w:pPr>
        <w:spacing w:line="42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*3.1.4</w:t>
      </w:r>
      <w:r>
        <w:rPr>
          <w:rFonts w:ascii="宋体" w:hAnsi="宋体" w:eastAsia="宋体" w:cs="Times New Roman"/>
          <w:sz w:val="24"/>
          <w:szCs w:val="24"/>
          <w:highlight w:val="none"/>
        </w:rPr>
        <w:t>沉降量调节：能独立调节喷雾量和喷雾距离，实现沉降量最大均匀化。</w:t>
      </w:r>
    </w:p>
    <w:p w14:paraId="4052F8C3">
      <w:pPr>
        <w:spacing w:line="42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3.1.5</w:t>
      </w:r>
      <w:r>
        <w:rPr>
          <w:rFonts w:ascii="宋体" w:hAnsi="宋体" w:eastAsia="宋体" w:cs="Times New Roman"/>
          <w:sz w:val="24"/>
          <w:szCs w:val="24"/>
          <w:highlight w:val="none"/>
        </w:rPr>
        <w:t>箱体材质：内壁为增强型玻璃</w:t>
      </w:r>
      <w:r>
        <w:rPr>
          <w:rFonts w:hint="eastAsia" w:ascii="宋体" w:hAnsi="宋体" w:eastAsia="宋体" w:cs="Times New Roman"/>
          <w:sz w:val="24"/>
          <w:szCs w:val="24"/>
          <w:highlight w:val="none"/>
        </w:rPr>
        <w:t>钢一体成型</w:t>
      </w:r>
      <w:r>
        <w:rPr>
          <w:rFonts w:ascii="宋体" w:hAnsi="宋体" w:eastAsia="宋体" w:cs="Times New Roman"/>
          <w:sz w:val="24"/>
          <w:szCs w:val="24"/>
          <w:highlight w:val="none"/>
        </w:rPr>
        <w:t>制成，</w:t>
      </w:r>
      <w:r>
        <w:rPr>
          <w:rFonts w:hint="eastAsia" w:ascii="宋体" w:hAnsi="宋体" w:eastAsia="宋体" w:cs="Times New Roman"/>
          <w:sz w:val="24"/>
          <w:szCs w:val="24"/>
          <w:highlight w:val="none"/>
        </w:rPr>
        <w:t>无焊接，</w:t>
      </w:r>
      <w:r>
        <w:rPr>
          <w:rFonts w:ascii="宋体" w:hAnsi="宋体" w:eastAsia="宋体" w:cs="Times New Roman"/>
          <w:sz w:val="24"/>
          <w:szCs w:val="24"/>
          <w:highlight w:val="none"/>
        </w:rPr>
        <w:t>极耐高温，耐腐蚀。</w:t>
      </w:r>
    </w:p>
    <w:p w14:paraId="067C63DD">
      <w:pPr>
        <w:spacing w:line="42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3.1.6</w:t>
      </w:r>
      <w:r>
        <w:rPr>
          <w:rFonts w:ascii="宋体" w:hAnsi="宋体" w:eastAsia="宋体" w:cs="Times New Roman"/>
          <w:sz w:val="24"/>
          <w:szCs w:val="24"/>
          <w:highlight w:val="none"/>
        </w:rPr>
        <w:t>盐溶液槽容积：</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1</w:t>
      </w:r>
      <w:r>
        <w:rPr>
          <w:rFonts w:hint="eastAsia" w:ascii="宋体" w:hAnsi="宋体" w:eastAsia="宋体" w:cs="Times New Roman"/>
          <w:sz w:val="24"/>
          <w:szCs w:val="24"/>
          <w:highlight w:val="none"/>
          <w:lang w:val="en-US" w:eastAsia="zh-CN"/>
        </w:rPr>
        <w:t>10</w:t>
      </w:r>
      <w:r>
        <w:rPr>
          <w:rFonts w:ascii="宋体" w:hAnsi="宋体" w:eastAsia="宋体" w:cs="Times New Roman"/>
          <w:sz w:val="24"/>
          <w:szCs w:val="24"/>
          <w:highlight w:val="none"/>
        </w:rPr>
        <w:t>L</w:t>
      </w:r>
    </w:p>
    <w:p w14:paraId="7B9D0527">
      <w:pPr>
        <w:spacing w:line="420" w:lineRule="exact"/>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*3.1.7</w:t>
      </w:r>
      <w:r>
        <w:rPr>
          <w:rFonts w:ascii="宋体" w:hAnsi="宋体" w:eastAsia="宋体" w:cs="Times New Roman"/>
          <w:sz w:val="24"/>
          <w:szCs w:val="24"/>
          <w:highlight w:val="none"/>
        </w:rPr>
        <w:t>样品室容积：</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1100L</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宽×深×高（含顶盖）尺寸≥1400×780×700mm。</w:t>
      </w:r>
    </w:p>
    <w:p w14:paraId="10336F5A">
      <w:pPr>
        <w:spacing w:line="420" w:lineRule="exact"/>
        <w:rPr>
          <w:rFonts w:ascii="宋体" w:hAnsi="宋体" w:eastAsia="宋体" w:cs="Times New Roman"/>
          <w:sz w:val="24"/>
          <w:szCs w:val="24"/>
        </w:rPr>
      </w:pPr>
      <w:r>
        <w:rPr>
          <w:rFonts w:hint="eastAsia" w:ascii="宋体" w:hAnsi="宋体" w:eastAsia="宋体" w:cs="Times New Roman"/>
          <w:sz w:val="24"/>
          <w:szCs w:val="24"/>
          <w:highlight w:val="none"/>
          <w:lang w:val="en-US" w:eastAsia="zh-CN"/>
        </w:rPr>
        <w:t>3.1.8</w:t>
      </w:r>
      <w:r>
        <w:rPr>
          <w:rFonts w:hint="eastAsia" w:ascii="宋体" w:hAnsi="宋体" w:eastAsia="宋体" w:cs="Times New Roman"/>
          <w:sz w:val="24"/>
          <w:szCs w:val="24"/>
        </w:rPr>
        <w:t>温湿度控制</w:t>
      </w:r>
      <w:r>
        <w:rPr>
          <w:rFonts w:ascii="宋体" w:hAnsi="宋体" w:eastAsia="宋体" w:cs="Times New Roman"/>
          <w:sz w:val="24"/>
          <w:szCs w:val="24"/>
        </w:rPr>
        <w:t>:</w:t>
      </w:r>
    </w:p>
    <w:p w14:paraId="1580DCB3">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3.1.8.1</w:t>
      </w:r>
      <w:r>
        <w:rPr>
          <w:rFonts w:ascii="宋体" w:hAnsi="宋体" w:eastAsia="宋体" w:cs="Times New Roman"/>
          <w:sz w:val="24"/>
          <w:szCs w:val="24"/>
        </w:rPr>
        <w:t>盐雾功能: 室温</w:t>
      </w:r>
      <w:r>
        <w:rPr>
          <w:rFonts w:hint="eastAsia" w:ascii="宋体" w:hAnsi="宋体" w:eastAsia="宋体" w:cs="Times New Roman"/>
          <w:sz w:val="24"/>
          <w:szCs w:val="24"/>
          <w:lang w:val="en-US" w:eastAsia="zh-CN"/>
        </w:rPr>
        <w:t>至</w:t>
      </w:r>
      <w:r>
        <w:rPr>
          <w:rFonts w:ascii="宋体" w:hAnsi="宋体" w:eastAsia="宋体" w:cs="Times New Roman"/>
          <w:sz w:val="24"/>
          <w:szCs w:val="24"/>
        </w:rPr>
        <w:t>60℃；</w:t>
      </w:r>
    </w:p>
    <w:p w14:paraId="560CA2F4">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3.1.8.2</w:t>
      </w:r>
      <w:r>
        <w:rPr>
          <w:rFonts w:ascii="宋体" w:hAnsi="宋体" w:eastAsia="宋体" w:cs="Times New Roman"/>
          <w:sz w:val="24"/>
          <w:szCs w:val="24"/>
        </w:rPr>
        <w:t>干燥功能: 室温</w:t>
      </w:r>
      <w:r>
        <w:rPr>
          <w:rFonts w:hint="eastAsia" w:ascii="宋体" w:hAnsi="宋体" w:eastAsia="宋体" w:cs="Times New Roman"/>
          <w:sz w:val="24"/>
          <w:szCs w:val="24"/>
          <w:lang w:val="en-US" w:eastAsia="zh-CN"/>
        </w:rPr>
        <w:t>至</w:t>
      </w:r>
      <w:r>
        <w:rPr>
          <w:rFonts w:ascii="宋体" w:hAnsi="宋体" w:eastAsia="宋体" w:cs="Times New Roman"/>
          <w:sz w:val="24"/>
          <w:szCs w:val="24"/>
        </w:rPr>
        <w:t>70℃；</w:t>
      </w:r>
    </w:p>
    <w:p w14:paraId="155D89C8">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*3.1.8.3温度</w:t>
      </w:r>
      <w:r>
        <w:rPr>
          <w:rFonts w:ascii="宋体" w:hAnsi="宋体" w:eastAsia="宋体" w:cs="Times New Roman"/>
          <w:sz w:val="24"/>
          <w:szCs w:val="24"/>
        </w:rPr>
        <w:t xml:space="preserve">控制功能: </w:t>
      </w:r>
      <w:r>
        <w:rPr>
          <w:rFonts w:hint="eastAsia" w:ascii="宋体" w:hAnsi="宋体" w:eastAsia="宋体" w:cs="Times New Roman"/>
          <w:sz w:val="24"/>
          <w:szCs w:val="24"/>
          <w:lang w:val="en-US" w:eastAsia="zh-CN"/>
        </w:rPr>
        <w:t>至少满足</w:t>
      </w:r>
      <w:r>
        <w:rPr>
          <w:rFonts w:ascii="宋体" w:hAnsi="宋体" w:eastAsia="宋体" w:cs="Times New Roman"/>
          <w:sz w:val="24"/>
          <w:szCs w:val="24"/>
        </w:rPr>
        <w:t>室温</w:t>
      </w:r>
      <w:r>
        <w:rPr>
          <w:rFonts w:hint="eastAsia" w:ascii="宋体" w:hAnsi="宋体" w:eastAsia="宋体" w:cs="Times New Roman"/>
          <w:sz w:val="24"/>
          <w:szCs w:val="24"/>
          <w:lang w:val="en-US" w:eastAsia="zh-CN"/>
        </w:rPr>
        <w:t>至</w:t>
      </w:r>
      <w:r>
        <w:rPr>
          <w:rFonts w:ascii="宋体" w:hAnsi="宋体" w:eastAsia="宋体" w:cs="Times New Roman"/>
          <w:sz w:val="24"/>
          <w:szCs w:val="24"/>
        </w:rPr>
        <w:t>60℃；温度控制精度: ±1℃；</w:t>
      </w:r>
    </w:p>
    <w:p w14:paraId="271EBA94">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3.1.8.4</w:t>
      </w:r>
      <w:r>
        <w:rPr>
          <w:rFonts w:ascii="宋体" w:hAnsi="宋体" w:eastAsia="宋体" w:cs="Times New Roman"/>
          <w:sz w:val="24"/>
          <w:szCs w:val="24"/>
        </w:rPr>
        <w:t xml:space="preserve">湿度控制范围: </w:t>
      </w:r>
      <w:r>
        <w:rPr>
          <w:rFonts w:hint="eastAsia" w:ascii="宋体" w:hAnsi="宋体" w:eastAsia="宋体" w:cs="Times New Roman"/>
          <w:sz w:val="24"/>
          <w:szCs w:val="24"/>
        </w:rPr>
        <w:t>≥</w:t>
      </w:r>
      <w:r>
        <w:rPr>
          <w:rFonts w:ascii="宋体" w:hAnsi="宋体" w:eastAsia="宋体" w:cs="Times New Roman"/>
          <w:sz w:val="24"/>
          <w:szCs w:val="24"/>
        </w:rPr>
        <w:t>95%RH；</w:t>
      </w:r>
    </w:p>
    <w:p w14:paraId="7FBF2DD3">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hAnsi="宋体" w:eastAsia="宋体" w:cs="Times New Roman"/>
          <w:sz w:val="24"/>
          <w:szCs w:val="24"/>
          <w:lang w:val="en-US" w:eastAsia="zh-CN"/>
        </w:rPr>
        <w:t>1</w:t>
      </w:r>
      <w:r>
        <w:rPr>
          <w:rFonts w:hint="eastAsia" w:ascii="宋体" w:hAnsi="宋体" w:eastAsia="宋体" w:cs="Times New Roman"/>
          <w:sz w:val="24"/>
          <w:szCs w:val="24"/>
          <w:lang w:val="en-US" w:eastAsia="zh-CN"/>
        </w:rPr>
        <w:t>.</w:t>
      </w:r>
      <w:r>
        <w:rPr>
          <w:rFonts w:hint="eastAsia" w:hAnsi="宋体" w:eastAsia="宋体" w:cs="Times New Roman"/>
          <w:sz w:val="24"/>
          <w:szCs w:val="24"/>
          <w:lang w:val="en-US" w:eastAsia="zh-CN"/>
        </w:rPr>
        <w:t>9</w:t>
      </w:r>
      <w:r>
        <w:rPr>
          <w:rFonts w:hint="eastAsia" w:ascii="宋体" w:hAnsi="宋体" w:eastAsia="宋体" w:cs="Times New Roman"/>
          <w:sz w:val="24"/>
          <w:szCs w:val="24"/>
        </w:rPr>
        <w:t>泵速调节：蠕动泵调速率</w:t>
      </w:r>
      <w:r>
        <w:rPr>
          <w:rFonts w:ascii="宋体" w:hAnsi="宋体" w:eastAsia="宋体" w:cs="Times New Roman"/>
          <w:sz w:val="24"/>
          <w:szCs w:val="24"/>
        </w:rPr>
        <w:t>0～100%范围内可调，在箱内不同位置确保盐雾沉降量满足 1-2 ml/h@80cm</w:t>
      </w:r>
      <w:r>
        <w:rPr>
          <w:rFonts w:ascii="宋体" w:hAnsi="宋体" w:eastAsia="宋体" w:cs="Times New Roman"/>
          <w:sz w:val="24"/>
          <w:szCs w:val="24"/>
          <w:vertAlign w:val="superscript"/>
        </w:rPr>
        <w:t>2</w:t>
      </w:r>
      <w:r>
        <w:rPr>
          <w:rFonts w:ascii="宋体" w:hAnsi="宋体" w:eastAsia="宋体" w:cs="Times New Roman"/>
          <w:sz w:val="24"/>
          <w:szCs w:val="24"/>
        </w:rPr>
        <w:t>。</w:t>
      </w:r>
    </w:p>
    <w:p w14:paraId="641F79FF">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hAnsi="宋体" w:eastAsia="宋体" w:cs="Times New Roman"/>
          <w:sz w:val="24"/>
          <w:szCs w:val="24"/>
          <w:lang w:val="en-US" w:eastAsia="zh-CN"/>
        </w:rPr>
        <w:t>1</w:t>
      </w:r>
      <w:r>
        <w:rPr>
          <w:rFonts w:hint="eastAsia" w:ascii="宋体" w:hAnsi="宋体" w:eastAsia="宋体" w:cs="Times New Roman"/>
          <w:sz w:val="24"/>
          <w:szCs w:val="24"/>
          <w:lang w:val="en-US" w:eastAsia="zh-CN"/>
        </w:rPr>
        <w:t>.1</w:t>
      </w:r>
      <w:r>
        <w:rPr>
          <w:rFonts w:hint="eastAsia" w:hAnsi="宋体" w:eastAsia="宋体" w:cs="Times New Roman"/>
          <w:sz w:val="24"/>
          <w:szCs w:val="24"/>
          <w:lang w:val="en-US" w:eastAsia="zh-CN"/>
        </w:rPr>
        <w:t>0</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rPr>
        <w:t>样品支架采用耐腐蚀惰性材料制成，每个支架承重不少于</w:t>
      </w:r>
      <w:r>
        <w:rPr>
          <w:rFonts w:ascii="宋体" w:hAnsi="宋体" w:eastAsia="宋体" w:cs="Times New Roman"/>
          <w:sz w:val="24"/>
          <w:szCs w:val="24"/>
        </w:rPr>
        <w:t>100kg。并且支持6°、15°、20°、30°</w:t>
      </w:r>
      <w:r>
        <w:rPr>
          <w:rFonts w:hint="eastAsia" w:hAnsi="宋体" w:eastAsia="宋体" w:cs="Times New Roman"/>
          <w:sz w:val="24"/>
          <w:szCs w:val="24"/>
          <w:lang w:eastAsia="zh-CN"/>
        </w:rPr>
        <w:t>、</w:t>
      </w:r>
      <w:r>
        <w:rPr>
          <w:rFonts w:hint="eastAsia" w:hAnsi="宋体" w:eastAsia="宋体" w:cs="Times New Roman"/>
          <w:sz w:val="24"/>
          <w:szCs w:val="24"/>
          <w:lang w:val="en-US" w:eastAsia="zh-CN"/>
        </w:rPr>
        <w:t>45</w:t>
      </w:r>
      <w:r>
        <w:rPr>
          <w:rFonts w:ascii="宋体" w:hAnsi="宋体" w:eastAsia="宋体" w:cs="Times New Roman"/>
          <w:sz w:val="24"/>
          <w:szCs w:val="24"/>
        </w:rPr>
        <w:t>°角度可以调节；</w:t>
      </w:r>
    </w:p>
    <w:p w14:paraId="4E623D33">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hAnsi="宋体" w:eastAsia="宋体" w:cs="Times New Roman"/>
          <w:sz w:val="24"/>
          <w:szCs w:val="24"/>
          <w:lang w:val="en-US" w:eastAsia="zh-CN"/>
        </w:rPr>
        <w:t>1</w:t>
      </w:r>
      <w:r>
        <w:rPr>
          <w:rFonts w:hint="eastAsia" w:ascii="宋体" w:hAnsi="宋体" w:eastAsia="宋体" w:cs="Times New Roman"/>
          <w:sz w:val="24"/>
          <w:szCs w:val="24"/>
          <w:lang w:val="en-US" w:eastAsia="zh-CN"/>
        </w:rPr>
        <w:t>.1</w:t>
      </w:r>
      <w:r>
        <w:rPr>
          <w:rFonts w:hint="eastAsia" w:hAnsi="宋体" w:eastAsia="宋体" w:cs="Times New Roman"/>
          <w:sz w:val="24"/>
          <w:szCs w:val="24"/>
          <w:lang w:val="en-US" w:eastAsia="zh-CN"/>
        </w:rPr>
        <w:t>1</w:t>
      </w:r>
      <w:r>
        <w:rPr>
          <w:rFonts w:hint="eastAsia" w:ascii="宋体" w:hAnsi="宋体" w:eastAsia="宋体" w:cs="Times New Roman"/>
          <w:sz w:val="24"/>
          <w:szCs w:val="24"/>
          <w:lang w:val="en-US" w:eastAsia="zh-CN"/>
        </w:rPr>
        <w:t xml:space="preserve"> </w:t>
      </w:r>
      <w:r>
        <w:rPr>
          <w:rFonts w:hAnsi="宋体" w:eastAsia="宋体"/>
          <w:sz w:val="24"/>
          <w:szCs w:val="28"/>
        </w:rPr>
        <w:t>沉降量收集</w:t>
      </w:r>
      <w:r>
        <w:rPr>
          <w:rFonts w:hint="eastAsia" w:hAnsi="宋体" w:eastAsia="宋体"/>
          <w:sz w:val="24"/>
          <w:szCs w:val="28"/>
        </w:rPr>
        <w:t>：</w:t>
      </w:r>
      <w:r>
        <w:rPr>
          <w:rFonts w:hAnsi="宋体" w:eastAsia="宋体"/>
          <w:sz w:val="24"/>
          <w:szCs w:val="28"/>
        </w:rPr>
        <w:t>箱内</w:t>
      </w:r>
      <w:r>
        <w:rPr>
          <w:rFonts w:hint="eastAsia" w:hAnsi="宋体" w:eastAsia="宋体"/>
          <w:sz w:val="24"/>
          <w:szCs w:val="28"/>
          <w:lang w:val="en-US" w:eastAsia="zh-CN"/>
        </w:rPr>
        <w:t>配备</w:t>
      </w:r>
      <w:r>
        <w:rPr>
          <w:rFonts w:hAnsi="宋体" w:eastAsia="宋体"/>
          <w:sz w:val="24"/>
          <w:szCs w:val="28"/>
        </w:rPr>
        <w:t>盐雾收集套件</w:t>
      </w:r>
      <w:r>
        <w:rPr>
          <w:rFonts w:hint="eastAsia" w:hAnsi="宋体" w:eastAsia="宋体"/>
          <w:sz w:val="24"/>
          <w:szCs w:val="28"/>
        </w:rPr>
        <w:t>，</w:t>
      </w:r>
      <w:r>
        <w:rPr>
          <w:rFonts w:hAnsi="宋体" w:eastAsia="宋体"/>
          <w:sz w:val="24"/>
          <w:szCs w:val="28"/>
        </w:rPr>
        <w:t>也</w:t>
      </w:r>
      <w:r>
        <w:rPr>
          <w:rFonts w:hint="eastAsia" w:hAnsi="宋体" w:eastAsia="宋体"/>
          <w:sz w:val="24"/>
          <w:szCs w:val="28"/>
          <w:lang w:val="en-US" w:eastAsia="zh-CN"/>
        </w:rPr>
        <w:t>需配备</w:t>
      </w:r>
      <w:r>
        <w:rPr>
          <w:rFonts w:hAnsi="宋体" w:eastAsia="宋体"/>
          <w:sz w:val="24"/>
          <w:szCs w:val="28"/>
        </w:rPr>
        <w:t>外置的外部盐雾沉降收集器收集盐溶液</w:t>
      </w:r>
      <w:r>
        <w:rPr>
          <w:rFonts w:hint="eastAsia" w:hAnsi="宋体" w:eastAsia="宋体"/>
          <w:sz w:val="24"/>
          <w:szCs w:val="28"/>
          <w:lang w:eastAsia="zh-CN"/>
        </w:rPr>
        <w:t>，</w:t>
      </w:r>
      <w:r>
        <w:rPr>
          <w:rFonts w:hint="eastAsia" w:hAnsi="宋体" w:eastAsia="宋体"/>
          <w:sz w:val="24"/>
          <w:szCs w:val="28"/>
          <w:lang w:val="en-US" w:eastAsia="zh-CN"/>
        </w:rPr>
        <w:t>两种沉降量收集方式。</w:t>
      </w:r>
    </w:p>
    <w:p w14:paraId="048825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3.1.12</w:t>
      </w:r>
      <w:r>
        <w:rPr>
          <w:rFonts w:hint="eastAsia" w:ascii="宋体" w:hAnsi="宋体" w:eastAsia="宋体" w:cs="Times New Roman"/>
          <w:sz w:val="24"/>
          <w:szCs w:val="24"/>
          <w:highlight w:val="none"/>
        </w:rPr>
        <w:t>样品容量：≥</w:t>
      </w:r>
      <w:r>
        <w:rPr>
          <w:rFonts w:ascii="宋体" w:hAnsi="宋体" w:eastAsia="宋体" w:cs="Times New Roman"/>
          <w:sz w:val="24"/>
          <w:szCs w:val="24"/>
          <w:highlight w:val="none"/>
        </w:rPr>
        <w:t>240块样板</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75*150mm样板）</w:t>
      </w:r>
      <w:r>
        <w:rPr>
          <w:rFonts w:hint="eastAsia" w:ascii="宋体" w:hAnsi="宋体" w:eastAsia="宋体" w:cs="Times New Roman"/>
          <w:sz w:val="24"/>
          <w:szCs w:val="24"/>
          <w:highlight w:val="none"/>
          <w:lang w:eastAsia="zh-CN"/>
        </w:rPr>
        <w:t>。</w:t>
      </w:r>
    </w:p>
    <w:p w14:paraId="094A49C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*3.1.13</w:t>
      </w:r>
      <w:r>
        <w:rPr>
          <w:rFonts w:hint="eastAsia" w:ascii="宋体" w:hAnsi="宋体" w:eastAsia="宋体" w:cs="Times New Roman"/>
          <w:sz w:val="24"/>
          <w:szCs w:val="24"/>
          <w:highlight w:val="none"/>
        </w:rPr>
        <w:t>样品承重：≥</w:t>
      </w:r>
      <w:r>
        <w:rPr>
          <w:rFonts w:ascii="宋体" w:hAnsi="宋体" w:eastAsia="宋体" w:cs="Times New Roman"/>
          <w:sz w:val="24"/>
          <w:szCs w:val="24"/>
          <w:highlight w:val="none"/>
        </w:rPr>
        <w:t>5</w:t>
      </w:r>
      <w:r>
        <w:rPr>
          <w:rFonts w:hint="eastAsia" w:ascii="宋体" w:hAnsi="宋体" w:eastAsia="宋体" w:cs="Times New Roman"/>
          <w:sz w:val="24"/>
          <w:szCs w:val="24"/>
          <w:highlight w:val="none"/>
          <w:lang w:val="en-US" w:eastAsia="zh-CN"/>
        </w:rPr>
        <w:t>30</w:t>
      </w:r>
      <w:r>
        <w:rPr>
          <w:rFonts w:ascii="宋体" w:hAnsi="宋体" w:eastAsia="宋体" w:cs="Times New Roman"/>
          <w:sz w:val="24"/>
          <w:szCs w:val="24"/>
          <w:highlight w:val="none"/>
        </w:rPr>
        <w:t>Kg</w:t>
      </w:r>
      <w:r>
        <w:rPr>
          <w:rFonts w:hint="eastAsia" w:ascii="宋体" w:hAnsi="宋体" w:eastAsia="宋体" w:cs="Times New Roman"/>
          <w:sz w:val="24"/>
          <w:szCs w:val="24"/>
          <w:highlight w:val="none"/>
          <w:lang w:eastAsia="zh-CN"/>
        </w:rPr>
        <w:t>。</w:t>
      </w:r>
    </w:p>
    <w:p w14:paraId="185F988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3.1.14</w:t>
      </w:r>
      <w:r>
        <w:rPr>
          <w:rFonts w:hint="eastAsia" w:ascii="宋体" w:hAnsi="宋体" w:eastAsia="宋体" w:cs="Times New Roman"/>
          <w:sz w:val="24"/>
          <w:szCs w:val="24"/>
          <w:highlight w:val="none"/>
        </w:rPr>
        <w:t>状态监控：拥有观察窗，方便观察箱内喷雾状态</w:t>
      </w:r>
      <w:r>
        <w:rPr>
          <w:rFonts w:hint="eastAsia" w:ascii="宋体" w:hAnsi="宋体" w:eastAsia="宋体" w:cs="Times New Roman"/>
          <w:sz w:val="24"/>
          <w:szCs w:val="24"/>
          <w:highlight w:val="none"/>
          <w:lang w:eastAsia="zh-CN"/>
        </w:rPr>
        <w:t>。</w:t>
      </w:r>
    </w:p>
    <w:p w14:paraId="3ED1808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3.1.15</w:t>
      </w:r>
      <w:r>
        <w:rPr>
          <w:rFonts w:hint="eastAsia" w:ascii="宋体" w:hAnsi="宋体" w:eastAsia="宋体" w:cs="Times New Roman"/>
          <w:sz w:val="24"/>
          <w:szCs w:val="24"/>
          <w:highlight w:val="none"/>
        </w:rPr>
        <w:t>自动</w:t>
      </w:r>
      <w:r>
        <w:rPr>
          <w:rFonts w:hint="eastAsia" w:ascii="宋体" w:hAnsi="宋体" w:eastAsia="宋体" w:cs="Times New Roman"/>
          <w:sz w:val="24"/>
          <w:szCs w:val="24"/>
          <w:highlight w:val="none"/>
          <w:lang w:val="en-US" w:eastAsia="zh-CN"/>
        </w:rPr>
        <w:t>除雾</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设备具有停机自动</w:t>
      </w:r>
      <w:r>
        <w:rPr>
          <w:rFonts w:hint="eastAsia" w:ascii="宋体" w:hAnsi="宋体" w:eastAsia="宋体" w:cs="Times New Roman"/>
          <w:sz w:val="24"/>
          <w:szCs w:val="24"/>
          <w:highlight w:val="none"/>
          <w:lang w:val="en-US" w:eastAsia="zh-CN"/>
        </w:rPr>
        <w:t>除雾</w:t>
      </w:r>
      <w:r>
        <w:rPr>
          <w:rFonts w:hint="eastAsia" w:ascii="宋体" w:hAnsi="宋体" w:eastAsia="宋体" w:cs="Times New Roman"/>
          <w:sz w:val="24"/>
          <w:szCs w:val="24"/>
          <w:highlight w:val="none"/>
        </w:rPr>
        <w:t>功能，确保设备开箱后极少有盐雾扩散到实验室内</w:t>
      </w:r>
      <w:r>
        <w:rPr>
          <w:rFonts w:hint="eastAsia" w:ascii="宋体" w:hAnsi="宋体" w:eastAsia="宋体" w:cs="Times New Roman"/>
          <w:sz w:val="24"/>
          <w:szCs w:val="24"/>
          <w:highlight w:val="none"/>
          <w:lang w:eastAsia="zh-CN"/>
        </w:rPr>
        <w:t>。</w:t>
      </w:r>
    </w:p>
    <w:p w14:paraId="34AB2777">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sz w:val="24"/>
          <w:szCs w:val="28"/>
          <w:highlight w:val="none"/>
          <w:lang w:eastAsia="zh-CN"/>
        </w:rPr>
      </w:pPr>
      <w:r>
        <w:rPr>
          <w:rFonts w:hint="eastAsia" w:ascii="宋体" w:hAnsi="宋体" w:eastAsia="宋体" w:cs="Times New Roman"/>
          <w:kern w:val="2"/>
          <w:sz w:val="24"/>
          <w:szCs w:val="24"/>
          <w:highlight w:val="none"/>
          <w:lang w:val="en-US" w:eastAsia="zh-CN" w:bidi="ar-SA"/>
        </w:rPr>
        <w:t>3.</w:t>
      </w:r>
      <w:r>
        <w:rPr>
          <w:rFonts w:hint="eastAsia" w:hAnsi="宋体" w:eastAsia="宋体" w:cs="Times New Roman"/>
          <w:kern w:val="2"/>
          <w:sz w:val="24"/>
          <w:szCs w:val="24"/>
          <w:highlight w:val="none"/>
          <w:lang w:val="en-US" w:eastAsia="zh-CN" w:bidi="ar-SA"/>
        </w:rPr>
        <w:t>1</w:t>
      </w:r>
      <w:r>
        <w:rPr>
          <w:rFonts w:hint="eastAsia" w:ascii="宋体" w:hAnsi="宋体" w:eastAsia="宋体" w:cs="Times New Roman"/>
          <w:kern w:val="2"/>
          <w:sz w:val="24"/>
          <w:szCs w:val="24"/>
          <w:highlight w:val="none"/>
          <w:lang w:val="en-US" w:eastAsia="zh-CN" w:bidi="ar-SA"/>
        </w:rPr>
        <w:t>.1</w:t>
      </w:r>
      <w:r>
        <w:rPr>
          <w:rFonts w:hint="eastAsia" w:hAnsi="宋体" w:eastAsia="宋体" w:cs="Times New Roman"/>
          <w:kern w:val="2"/>
          <w:sz w:val="24"/>
          <w:szCs w:val="24"/>
          <w:highlight w:val="none"/>
          <w:lang w:val="en-US" w:eastAsia="zh-CN" w:bidi="ar-SA"/>
        </w:rPr>
        <w:t>6</w:t>
      </w:r>
      <w:r>
        <w:rPr>
          <w:rFonts w:hint="eastAsia" w:hAnsi="宋体" w:eastAsia="宋体"/>
          <w:sz w:val="24"/>
          <w:szCs w:val="28"/>
          <w:highlight w:val="none"/>
        </w:rPr>
        <w:t>计量溯源：原厂须在国内具备计量认证（C</w:t>
      </w:r>
      <w:r>
        <w:rPr>
          <w:rFonts w:hAnsi="宋体" w:eastAsia="宋体"/>
          <w:sz w:val="24"/>
          <w:szCs w:val="28"/>
          <w:highlight w:val="none"/>
        </w:rPr>
        <w:t>NAS</w:t>
      </w:r>
      <w:r>
        <w:rPr>
          <w:rFonts w:hint="eastAsia" w:hAnsi="宋体" w:eastAsia="宋体"/>
          <w:sz w:val="24"/>
          <w:szCs w:val="28"/>
          <w:highlight w:val="none"/>
        </w:rPr>
        <w:t>或平级互认）资质的实验室，可提供定期计量溯源服务支持</w:t>
      </w:r>
      <w:r>
        <w:rPr>
          <w:rFonts w:hint="eastAsia" w:hAnsi="宋体" w:eastAsia="宋体"/>
          <w:sz w:val="24"/>
          <w:szCs w:val="28"/>
          <w:highlight w:val="none"/>
          <w:lang w:eastAsia="zh-CN"/>
        </w:rPr>
        <w:t>。</w:t>
      </w:r>
    </w:p>
    <w:p w14:paraId="08C45616">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sz w:val="24"/>
          <w:szCs w:val="28"/>
        </w:rPr>
      </w:pPr>
      <w:r>
        <w:rPr>
          <w:rFonts w:hint="eastAsia" w:hAnsi="宋体" w:eastAsia="宋体"/>
          <w:sz w:val="24"/>
          <w:szCs w:val="28"/>
          <w:highlight w:val="none"/>
          <w:lang w:val="en-US" w:eastAsia="zh-CN"/>
        </w:rPr>
        <w:t>*3.1.17</w:t>
      </w:r>
      <w:r>
        <w:rPr>
          <w:rFonts w:hint="eastAsia" w:hAnsi="宋体" w:eastAsia="宋体"/>
          <w:sz w:val="24"/>
          <w:szCs w:val="28"/>
          <w:highlight w:val="none"/>
        </w:rPr>
        <w:t>交互界面：状态显示和操作界面双高清彩色触控屏，中文语言界面可选</w:t>
      </w:r>
      <w:r>
        <w:rPr>
          <w:rFonts w:hint="eastAsia" w:hAnsi="宋体" w:eastAsia="宋体"/>
          <w:sz w:val="24"/>
          <w:szCs w:val="28"/>
          <w:highlight w:val="none"/>
          <w:lang w:eastAsia="zh-CN"/>
        </w:rPr>
        <w:t>；</w:t>
      </w:r>
      <w:r>
        <w:rPr>
          <w:rFonts w:hint="eastAsia" w:hAnsi="宋体" w:eastAsia="宋体"/>
          <w:sz w:val="24"/>
          <w:szCs w:val="28"/>
        </w:rPr>
        <w:t>具有自诊断功能，包括报警信息、日常维护提醒和自动安全关机等。可</w:t>
      </w:r>
      <w:r>
        <w:rPr>
          <w:rFonts w:hAnsi="宋体" w:eastAsia="宋体"/>
          <w:sz w:val="24"/>
          <w:szCs w:val="28"/>
        </w:rPr>
        <w:t>远程监控设备输出状态信息，运行曲线，报警信息等</w:t>
      </w:r>
      <w:r>
        <w:rPr>
          <w:rFonts w:hint="eastAsia" w:hAnsi="宋体" w:eastAsia="宋体"/>
          <w:sz w:val="24"/>
          <w:szCs w:val="28"/>
        </w:rPr>
        <w:t>；</w:t>
      </w:r>
    </w:p>
    <w:p w14:paraId="547ECCCC">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sz w:val="24"/>
          <w:szCs w:val="28"/>
          <w:highlight w:val="none"/>
          <w:lang w:eastAsia="zh-CN"/>
        </w:rPr>
      </w:pPr>
      <w:r>
        <w:rPr>
          <w:rFonts w:hint="eastAsia" w:hAnsi="宋体" w:eastAsia="宋体"/>
          <w:sz w:val="24"/>
          <w:szCs w:val="28"/>
          <w:lang w:val="en-US" w:eastAsia="zh-CN"/>
        </w:rPr>
        <w:t>3.1.18</w:t>
      </w:r>
      <w:r>
        <w:rPr>
          <w:rFonts w:hint="eastAsia" w:hAnsi="宋体" w:eastAsia="宋体"/>
          <w:sz w:val="24"/>
          <w:szCs w:val="28"/>
        </w:rPr>
        <w:t>所有电路均有断路器，加热器</w:t>
      </w:r>
      <w:r>
        <w:rPr>
          <w:rFonts w:hint="eastAsia" w:hAnsi="宋体" w:eastAsia="宋体"/>
          <w:sz w:val="24"/>
          <w:szCs w:val="28"/>
          <w:lang w:eastAsia="zh-CN"/>
        </w:rPr>
        <w:t>，</w:t>
      </w:r>
      <w:r>
        <w:rPr>
          <w:rFonts w:hint="eastAsia" w:hAnsi="宋体" w:eastAsia="宋体"/>
          <w:sz w:val="24"/>
          <w:szCs w:val="28"/>
        </w:rPr>
        <w:t>有机械或电子过热保护装置，以保证运行及使用的安全性。</w:t>
      </w:r>
    </w:p>
    <w:p w14:paraId="2C48B826">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hAnsi="宋体" w:eastAsia="宋体"/>
          <w:sz w:val="24"/>
          <w:szCs w:val="28"/>
          <w:highlight w:val="none"/>
          <w:lang w:eastAsia="zh-CN"/>
        </w:rPr>
      </w:pPr>
      <w:r>
        <w:rPr>
          <w:rFonts w:hint="eastAsia" w:hAnsi="宋体" w:eastAsia="宋体"/>
          <w:sz w:val="24"/>
          <w:szCs w:val="28"/>
          <w:highlight w:val="none"/>
          <w:lang w:val="en-US" w:eastAsia="zh-CN"/>
        </w:rPr>
        <w:t>3.1.19</w:t>
      </w:r>
      <w:r>
        <w:rPr>
          <w:rFonts w:hint="eastAsia" w:hAnsi="宋体" w:eastAsia="宋体"/>
          <w:sz w:val="24"/>
          <w:szCs w:val="28"/>
          <w:highlight w:val="none"/>
        </w:rPr>
        <w:t>设备</w:t>
      </w:r>
      <w:r>
        <w:rPr>
          <w:rFonts w:hint="eastAsia" w:hAnsi="宋体" w:eastAsia="宋体"/>
          <w:sz w:val="24"/>
          <w:szCs w:val="28"/>
          <w:highlight w:val="none"/>
          <w:lang w:val="en-US" w:eastAsia="zh-CN"/>
        </w:rPr>
        <w:t>配备</w:t>
      </w:r>
      <w:r>
        <w:rPr>
          <w:rFonts w:hint="eastAsia" w:hAnsi="宋体" w:eastAsia="宋体"/>
          <w:sz w:val="24"/>
          <w:szCs w:val="28"/>
          <w:highlight w:val="none"/>
        </w:rPr>
        <w:t>自动脚轮</w:t>
      </w:r>
      <w:r>
        <w:rPr>
          <w:rFonts w:hint="eastAsia" w:hAnsi="宋体" w:eastAsia="宋体"/>
          <w:sz w:val="24"/>
          <w:szCs w:val="28"/>
          <w:highlight w:val="none"/>
          <w:lang w:eastAsia="zh-CN"/>
        </w:rPr>
        <w:t>，</w:t>
      </w:r>
      <w:r>
        <w:rPr>
          <w:rFonts w:hint="eastAsia" w:hAnsi="宋体" w:eastAsia="宋体"/>
          <w:sz w:val="24"/>
          <w:szCs w:val="28"/>
          <w:highlight w:val="none"/>
        </w:rPr>
        <w:t>方便移动</w:t>
      </w:r>
      <w:r>
        <w:rPr>
          <w:rFonts w:hint="eastAsia" w:hAnsi="宋体" w:eastAsia="宋体"/>
          <w:sz w:val="24"/>
          <w:szCs w:val="28"/>
          <w:highlight w:val="none"/>
          <w:lang w:eastAsia="zh-CN"/>
        </w:rPr>
        <w:t>。</w:t>
      </w:r>
    </w:p>
    <w:p w14:paraId="785FD0DD">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hAnsi="宋体" w:eastAsia="宋体"/>
          <w:sz w:val="24"/>
          <w:szCs w:val="28"/>
          <w:highlight w:val="none"/>
          <w:lang w:val="en-US" w:eastAsia="zh-CN"/>
        </w:rPr>
      </w:pPr>
      <w:r>
        <w:rPr>
          <w:rFonts w:hint="eastAsia" w:hAnsi="宋体" w:eastAsia="宋体"/>
          <w:sz w:val="24"/>
          <w:szCs w:val="28"/>
          <w:highlight w:val="none"/>
          <w:lang w:val="en-US" w:eastAsia="zh-CN"/>
        </w:rPr>
        <w:t>*3.1.20</w:t>
      </w:r>
    </w:p>
    <w:p w14:paraId="581BB136">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hAnsi="宋体" w:eastAsia="宋体"/>
          <w:sz w:val="24"/>
          <w:szCs w:val="28"/>
          <w:highlight w:val="none"/>
          <w:lang w:eastAsia="zh-CN"/>
        </w:rPr>
      </w:pPr>
      <w:r>
        <w:rPr>
          <w:rFonts w:hint="eastAsia" w:hAnsi="宋体" w:eastAsia="宋体"/>
          <w:sz w:val="24"/>
          <w:szCs w:val="28"/>
          <w:highlight w:val="none"/>
        </w:rPr>
        <w:t>箱盖密封：干式密封（非水密封）</w:t>
      </w:r>
      <w:r>
        <w:rPr>
          <w:rFonts w:hint="eastAsia" w:hAnsi="宋体" w:eastAsia="宋体"/>
          <w:sz w:val="24"/>
          <w:szCs w:val="28"/>
          <w:highlight w:val="none"/>
          <w:lang w:eastAsia="zh-CN"/>
        </w:rPr>
        <w:t>。</w:t>
      </w:r>
    </w:p>
    <w:p w14:paraId="6F46CE32">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hAnsi="宋体" w:eastAsia="宋体"/>
          <w:sz w:val="24"/>
          <w:szCs w:val="24"/>
          <w:lang w:val="en-US" w:eastAsia="zh-CN"/>
        </w:rPr>
      </w:pPr>
      <w:r>
        <w:rPr>
          <w:rFonts w:hint="eastAsia" w:ascii="宋体" w:hAnsi="宋体" w:eastAsia="宋体"/>
          <w:sz w:val="24"/>
          <w:szCs w:val="24"/>
          <w:lang w:val="en-US" w:eastAsia="zh-CN"/>
        </w:rPr>
        <w:t>3.</w:t>
      </w:r>
      <w:r>
        <w:rPr>
          <w:rFonts w:hint="eastAsia" w:hAnsi="宋体" w:eastAsia="宋体"/>
          <w:sz w:val="24"/>
          <w:szCs w:val="24"/>
          <w:lang w:val="en-US" w:eastAsia="zh-CN"/>
        </w:rPr>
        <w:t>2附属仪器：</w:t>
      </w:r>
    </w:p>
    <w:p w14:paraId="2B4438C9">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纯水制备系统，不少于2</w:t>
      </w:r>
      <w:r>
        <w:rPr>
          <w:rFonts w:hint="eastAsia" w:hAnsi="宋体" w:eastAsia="宋体"/>
          <w:sz w:val="24"/>
          <w:szCs w:val="24"/>
          <w:lang w:val="en-US" w:eastAsia="zh-CN"/>
        </w:rPr>
        <w:t>台</w:t>
      </w:r>
      <w:r>
        <w:rPr>
          <w:rFonts w:hint="eastAsia" w:ascii="宋体" w:hAnsi="宋体" w:eastAsia="宋体"/>
          <w:sz w:val="24"/>
          <w:szCs w:val="24"/>
          <w:lang w:val="en-US" w:eastAsia="zh-CN"/>
        </w:rPr>
        <w:t>，要求电导率＜20μs/cm，内置水箱</w:t>
      </w:r>
      <w:r>
        <w:rPr>
          <w:rFonts w:hint="eastAsia" w:hAnsi="宋体" w:eastAsia="宋体"/>
          <w:sz w:val="24"/>
          <w:szCs w:val="24"/>
          <w:lang w:val="en-US" w:eastAsia="zh-CN"/>
        </w:rPr>
        <w:t>不低于</w:t>
      </w:r>
      <w:r>
        <w:rPr>
          <w:rFonts w:hint="eastAsia" w:ascii="宋体" w:hAnsi="宋体" w:eastAsia="宋体"/>
          <w:sz w:val="24"/>
          <w:szCs w:val="24"/>
          <w:lang w:val="en-US" w:eastAsia="zh-CN"/>
        </w:rPr>
        <w:t>30L。</w:t>
      </w:r>
    </w:p>
    <w:p w14:paraId="29E7ADD7">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3.</w:t>
      </w:r>
      <w:r>
        <w:rPr>
          <w:rFonts w:hint="eastAsia" w:hAnsi="宋体" w:eastAsia="宋体"/>
          <w:sz w:val="24"/>
          <w:szCs w:val="24"/>
          <w:lang w:val="en-US" w:eastAsia="zh-CN"/>
        </w:rPr>
        <w:t>3</w:t>
      </w:r>
      <w:r>
        <w:rPr>
          <w:rFonts w:hint="eastAsia" w:ascii="宋体" w:hAnsi="宋体" w:eastAsia="宋体"/>
          <w:sz w:val="24"/>
          <w:szCs w:val="24"/>
          <w:lang w:val="en-US" w:eastAsia="zh-CN"/>
        </w:rPr>
        <w:t xml:space="preserve"> 设备场地施工要求</w:t>
      </w:r>
    </w:p>
    <w:p w14:paraId="29B6B5D8">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投标方需对项目实施场地进行考察，依据实施场地现场情况，结合自身设备特性，对设备实施场地进行布局，并出具布局图等。</w:t>
      </w:r>
    </w:p>
    <w:p w14:paraId="3A82C898">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4</w:t>
      </w:r>
      <w:r>
        <w:rPr>
          <w:rFonts w:eastAsia="宋体"/>
          <w:color w:val="000000"/>
          <w:sz w:val="24"/>
          <w:szCs w:val="24"/>
        </w:rPr>
        <w:t xml:space="preserve"> </w:t>
      </w:r>
      <w:r>
        <w:rPr>
          <w:rFonts w:hint="eastAsia" w:eastAsia="宋体"/>
          <w:color w:val="000000"/>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2415"/>
        <w:gridCol w:w="2965"/>
        <w:gridCol w:w="837"/>
        <w:gridCol w:w="2175"/>
      </w:tblGrid>
      <w:tr w14:paraId="6886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465D573A">
            <w:pPr>
              <w:pStyle w:val="115"/>
              <w:rPr>
                <w:rFonts w:ascii="宋体" w:hAnsi="宋体"/>
                <w:sz w:val="24"/>
                <w:szCs w:val="24"/>
              </w:rPr>
            </w:pPr>
            <w:r>
              <w:rPr>
                <w:rFonts w:hint="eastAsia" w:ascii="宋体" w:hAnsi="宋体" w:cs="宋体"/>
                <w:sz w:val="24"/>
                <w:szCs w:val="24"/>
              </w:rPr>
              <w:t>序号</w:t>
            </w:r>
          </w:p>
        </w:tc>
        <w:tc>
          <w:tcPr>
            <w:tcW w:w="2415" w:type="dxa"/>
            <w:shd w:val="clear" w:color="auto" w:fill="auto"/>
          </w:tcPr>
          <w:p w14:paraId="20BA4EAB">
            <w:pPr>
              <w:pStyle w:val="115"/>
              <w:rPr>
                <w:rFonts w:ascii="宋体" w:hAnsi="宋体" w:cs="宋体"/>
                <w:sz w:val="24"/>
                <w:szCs w:val="24"/>
              </w:rPr>
            </w:pPr>
            <w:r>
              <w:rPr>
                <w:rFonts w:hint="eastAsia" w:ascii="宋体" w:hAnsi="宋体" w:cs="宋体"/>
                <w:sz w:val="24"/>
                <w:szCs w:val="24"/>
              </w:rPr>
              <w:t>名称</w:t>
            </w:r>
          </w:p>
        </w:tc>
        <w:tc>
          <w:tcPr>
            <w:tcW w:w="2965" w:type="dxa"/>
            <w:shd w:val="clear" w:color="auto" w:fill="auto"/>
          </w:tcPr>
          <w:p w14:paraId="362232B8">
            <w:pPr>
              <w:pStyle w:val="115"/>
              <w:rPr>
                <w:rFonts w:ascii="宋体" w:hAnsi="宋体"/>
                <w:sz w:val="24"/>
                <w:szCs w:val="24"/>
              </w:rPr>
            </w:pPr>
            <w:r>
              <w:rPr>
                <w:rFonts w:hint="eastAsia" w:ascii="宋体" w:hAnsi="宋体" w:cs="宋体"/>
                <w:sz w:val="24"/>
                <w:szCs w:val="24"/>
              </w:rPr>
              <w:t>规格参数</w:t>
            </w:r>
          </w:p>
        </w:tc>
        <w:tc>
          <w:tcPr>
            <w:tcW w:w="837" w:type="dxa"/>
            <w:shd w:val="clear" w:color="auto" w:fill="auto"/>
          </w:tcPr>
          <w:p w14:paraId="63583A9F">
            <w:pPr>
              <w:pStyle w:val="115"/>
              <w:rPr>
                <w:rFonts w:ascii="宋体" w:hAnsi="宋体" w:cs="宋体"/>
                <w:sz w:val="24"/>
                <w:szCs w:val="24"/>
              </w:rPr>
            </w:pPr>
            <w:r>
              <w:rPr>
                <w:rFonts w:hint="eastAsia" w:ascii="宋体" w:hAnsi="宋体" w:cs="宋体"/>
                <w:sz w:val="24"/>
                <w:szCs w:val="24"/>
              </w:rPr>
              <w:t>数量</w:t>
            </w:r>
          </w:p>
        </w:tc>
        <w:tc>
          <w:tcPr>
            <w:tcW w:w="2175" w:type="dxa"/>
            <w:shd w:val="clear" w:color="auto" w:fill="auto"/>
          </w:tcPr>
          <w:p w14:paraId="4E20F681">
            <w:pPr>
              <w:pStyle w:val="115"/>
              <w:rPr>
                <w:rFonts w:ascii="宋体" w:hAnsi="宋体"/>
                <w:sz w:val="24"/>
                <w:szCs w:val="24"/>
              </w:rPr>
            </w:pPr>
            <w:r>
              <w:rPr>
                <w:rFonts w:hint="eastAsia" w:ascii="宋体" w:hAnsi="宋体" w:cs="宋体"/>
                <w:sz w:val="24"/>
                <w:szCs w:val="24"/>
              </w:rPr>
              <w:t>备注</w:t>
            </w:r>
          </w:p>
        </w:tc>
      </w:tr>
      <w:tr w14:paraId="1621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44D325AA">
            <w:pPr>
              <w:pStyle w:val="115"/>
              <w:rPr>
                <w:rFonts w:ascii="宋体" w:hAnsi="宋体"/>
                <w:b w:val="0"/>
                <w:sz w:val="24"/>
                <w:szCs w:val="24"/>
              </w:rPr>
            </w:pPr>
            <w:r>
              <w:rPr>
                <w:rFonts w:hint="eastAsia" w:ascii="宋体" w:hAnsi="宋体"/>
                <w:b w:val="0"/>
                <w:sz w:val="24"/>
                <w:szCs w:val="24"/>
              </w:rPr>
              <w:t>1</w:t>
            </w:r>
          </w:p>
        </w:tc>
        <w:tc>
          <w:tcPr>
            <w:tcW w:w="2415" w:type="dxa"/>
            <w:shd w:val="clear" w:color="auto" w:fill="auto"/>
            <w:vAlign w:val="center"/>
          </w:tcPr>
          <w:p w14:paraId="4A0C80F2">
            <w:pPr>
              <w:pStyle w:val="115"/>
              <w:rPr>
                <w:rFonts w:hint="default" w:ascii="宋体" w:hAnsi="宋体" w:eastAsia="宋体" w:cs="宋体"/>
                <w:b w:val="0"/>
                <w:strike/>
                <w:sz w:val="24"/>
                <w:szCs w:val="24"/>
                <w:lang w:val="en-US" w:eastAsia="zh-CN"/>
              </w:rPr>
            </w:pPr>
            <w:r>
              <w:rPr>
                <w:rFonts w:hint="eastAsia" w:ascii="宋体" w:hAnsi="宋体" w:cs="宋体"/>
                <w:b w:val="0"/>
                <w:strike w:val="0"/>
                <w:sz w:val="24"/>
                <w:szCs w:val="24"/>
                <w:lang w:val="en-US" w:eastAsia="zh-CN"/>
              </w:rPr>
              <w:t>年度维护套件</w:t>
            </w:r>
          </w:p>
        </w:tc>
        <w:tc>
          <w:tcPr>
            <w:tcW w:w="2965" w:type="dxa"/>
            <w:shd w:val="clear" w:color="auto" w:fill="auto"/>
            <w:vAlign w:val="center"/>
          </w:tcPr>
          <w:p w14:paraId="301BA490">
            <w:pPr>
              <w:pStyle w:val="115"/>
              <w:rPr>
                <w:rFonts w:hint="eastAsia" w:ascii="宋体" w:hAnsi="宋体" w:eastAsia="宋体" w:cs="宋体"/>
                <w:b w:val="0"/>
                <w:sz w:val="24"/>
                <w:szCs w:val="24"/>
                <w:lang w:val="en-US" w:eastAsia="zh-CN"/>
              </w:rPr>
            </w:pPr>
            <w:r>
              <w:rPr>
                <w:rFonts w:hint="eastAsia" w:ascii="宋体" w:hAnsi="宋体" w:cs="宋体"/>
                <w:b w:val="0"/>
                <w:sz w:val="24"/>
                <w:szCs w:val="24"/>
                <w:lang w:val="en-US" w:eastAsia="zh-CN"/>
              </w:rPr>
              <w:t>定制</w:t>
            </w:r>
          </w:p>
        </w:tc>
        <w:tc>
          <w:tcPr>
            <w:tcW w:w="837" w:type="dxa"/>
            <w:shd w:val="clear" w:color="auto" w:fill="auto"/>
            <w:vAlign w:val="center"/>
          </w:tcPr>
          <w:p w14:paraId="17E83678">
            <w:pPr>
              <w:pStyle w:val="115"/>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6</w:t>
            </w:r>
          </w:p>
        </w:tc>
        <w:tc>
          <w:tcPr>
            <w:tcW w:w="2175" w:type="dxa"/>
            <w:shd w:val="clear" w:color="auto" w:fill="auto"/>
            <w:vAlign w:val="center"/>
          </w:tcPr>
          <w:p w14:paraId="505564C1">
            <w:pPr>
              <w:pStyle w:val="115"/>
              <w:rPr>
                <w:rFonts w:ascii="宋体" w:hAnsi="宋体" w:cs="宋体"/>
                <w:b w:val="0"/>
                <w:sz w:val="24"/>
                <w:szCs w:val="24"/>
              </w:rPr>
            </w:pPr>
          </w:p>
        </w:tc>
      </w:tr>
      <w:tr w14:paraId="227E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EDE2539">
            <w:pPr>
              <w:pStyle w:val="115"/>
              <w:rPr>
                <w:rFonts w:ascii="宋体" w:hAnsi="宋体"/>
                <w:b w:val="0"/>
                <w:sz w:val="24"/>
                <w:szCs w:val="24"/>
              </w:rPr>
            </w:pPr>
            <w:r>
              <w:rPr>
                <w:rFonts w:hint="eastAsia" w:ascii="宋体" w:hAnsi="宋体"/>
                <w:b w:val="0"/>
                <w:sz w:val="24"/>
                <w:szCs w:val="24"/>
              </w:rPr>
              <w:t>2</w:t>
            </w:r>
          </w:p>
        </w:tc>
        <w:tc>
          <w:tcPr>
            <w:tcW w:w="2415" w:type="dxa"/>
            <w:shd w:val="clear" w:color="auto" w:fill="auto"/>
            <w:vAlign w:val="center"/>
          </w:tcPr>
          <w:p w14:paraId="3A549AFA">
            <w:pPr>
              <w:pStyle w:val="115"/>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氯化钠</w:t>
            </w:r>
          </w:p>
        </w:tc>
        <w:tc>
          <w:tcPr>
            <w:tcW w:w="2965" w:type="dxa"/>
            <w:shd w:val="clear" w:color="auto" w:fill="auto"/>
            <w:vAlign w:val="center"/>
          </w:tcPr>
          <w:p w14:paraId="6DEC9B60">
            <w:pPr>
              <w:pStyle w:val="115"/>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分析纯</w:t>
            </w:r>
          </w:p>
        </w:tc>
        <w:tc>
          <w:tcPr>
            <w:tcW w:w="837" w:type="dxa"/>
            <w:shd w:val="clear" w:color="auto" w:fill="auto"/>
            <w:vAlign w:val="center"/>
          </w:tcPr>
          <w:p w14:paraId="1BFC03A4">
            <w:pPr>
              <w:pStyle w:val="115"/>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100kg</w:t>
            </w:r>
          </w:p>
        </w:tc>
        <w:tc>
          <w:tcPr>
            <w:tcW w:w="2175" w:type="dxa"/>
            <w:shd w:val="clear" w:color="auto" w:fill="auto"/>
            <w:vAlign w:val="center"/>
          </w:tcPr>
          <w:p w14:paraId="68AAC73D">
            <w:pPr>
              <w:pStyle w:val="115"/>
              <w:rPr>
                <w:rFonts w:ascii="宋体" w:hAnsi="宋体" w:cs="宋体"/>
                <w:b w:val="0"/>
                <w:sz w:val="24"/>
                <w:szCs w:val="24"/>
              </w:rPr>
            </w:pPr>
          </w:p>
        </w:tc>
      </w:tr>
      <w:tr w14:paraId="3118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44F56318">
            <w:pPr>
              <w:pStyle w:val="115"/>
              <w:rPr>
                <w:rFonts w:hint="eastAsia" w:ascii="宋体" w:hAnsi="宋体" w:eastAsia="宋体"/>
                <w:b w:val="0"/>
                <w:sz w:val="24"/>
                <w:szCs w:val="24"/>
                <w:lang w:val="en-US" w:eastAsia="zh-CN"/>
              </w:rPr>
            </w:pPr>
            <w:r>
              <w:rPr>
                <w:rFonts w:hint="eastAsia" w:ascii="宋体" w:hAnsi="宋体"/>
                <w:b w:val="0"/>
                <w:sz w:val="24"/>
                <w:szCs w:val="24"/>
                <w:lang w:val="en-US" w:eastAsia="zh-CN"/>
              </w:rPr>
              <w:t>3</w:t>
            </w:r>
          </w:p>
        </w:tc>
        <w:tc>
          <w:tcPr>
            <w:tcW w:w="2415" w:type="dxa"/>
            <w:shd w:val="clear" w:color="auto" w:fill="auto"/>
            <w:vAlign w:val="center"/>
          </w:tcPr>
          <w:p w14:paraId="0ED53D09">
            <w:pPr>
              <w:pStyle w:val="115"/>
              <w:rPr>
                <w:rFonts w:hint="default" w:ascii="宋体" w:hAnsi="宋体" w:cs="宋体"/>
                <w:b w:val="0"/>
                <w:sz w:val="24"/>
                <w:szCs w:val="24"/>
                <w:lang w:val="en-US" w:eastAsia="zh-CN"/>
              </w:rPr>
            </w:pPr>
            <w:r>
              <w:rPr>
                <w:rFonts w:hint="eastAsia" w:ascii="宋体" w:hAnsi="宋体" w:cs="宋体"/>
                <w:b w:val="0"/>
                <w:sz w:val="24"/>
                <w:szCs w:val="24"/>
                <w:lang w:val="en-US" w:eastAsia="zh-CN"/>
              </w:rPr>
              <w:t>止回阀</w:t>
            </w:r>
          </w:p>
        </w:tc>
        <w:tc>
          <w:tcPr>
            <w:tcW w:w="2965" w:type="dxa"/>
            <w:shd w:val="clear" w:color="auto" w:fill="auto"/>
            <w:vAlign w:val="center"/>
          </w:tcPr>
          <w:p w14:paraId="6AD30E58">
            <w:pPr>
              <w:pStyle w:val="115"/>
              <w:rPr>
                <w:rFonts w:hint="default" w:ascii="宋体" w:hAnsi="宋体" w:cs="宋体"/>
                <w:b w:val="0"/>
                <w:sz w:val="24"/>
                <w:szCs w:val="24"/>
                <w:lang w:val="en-US" w:eastAsia="zh-CN"/>
              </w:rPr>
            </w:pPr>
            <w:r>
              <w:rPr>
                <w:rFonts w:hint="eastAsia" w:ascii="宋体" w:hAnsi="宋体" w:cs="宋体"/>
                <w:b w:val="0"/>
                <w:sz w:val="24"/>
                <w:szCs w:val="24"/>
                <w:lang w:val="en-US" w:eastAsia="zh-CN"/>
              </w:rPr>
              <w:t>/</w:t>
            </w:r>
          </w:p>
        </w:tc>
        <w:tc>
          <w:tcPr>
            <w:tcW w:w="837" w:type="dxa"/>
            <w:shd w:val="clear" w:color="auto" w:fill="auto"/>
            <w:vAlign w:val="center"/>
          </w:tcPr>
          <w:p w14:paraId="42B5DFFE">
            <w:pPr>
              <w:pStyle w:val="115"/>
              <w:rPr>
                <w:rFonts w:hint="default" w:ascii="宋体" w:hAnsi="宋体" w:cs="宋体"/>
                <w:b w:val="0"/>
                <w:sz w:val="24"/>
                <w:szCs w:val="24"/>
                <w:lang w:val="en-US" w:eastAsia="zh-CN"/>
              </w:rPr>
            </w:pPr>
            <w:r>
              <w:rPr>
                <w:rFonts w:hint="eastAsia" w:ascii="宋体" w:hAnsi="宋体" w:cs="宋体"/>
                <w:b w:val="0"/>
                <w:sz w:val="24"/>
                <w:szCs w:val="24"/>
                <w:lang w:val="en-US" w:eastAsia="zh-CN"/>
              </w:rPr>
              <w:t>3</w:t>
            </w:r>
          </w:p>
        </w:tc>
        <w:tc>
          <w:tcPr>
            <w:tcW w:w="2175" w:type="dxa"/>
            <w:shd w:val="clear" w:color="auto" w:fill="auto"/>
            <w:vAlign w:val="center"/>
          </w:tcPr>
          <w:p w14:paraId="6D259913">
            <w:pPr>
              <w:pStyle w:val="115"/>
              <w:rPr>
                <w:rFonts w:ascii="宋体" w:hAnsi="宋体" w:cs="宋体"/>
                <w:b w:val="0"/>
                <w:sz w:val="24"/>
                <w:szCs w:val="24"/>
              </w:rPr>
            </w:pPr>
          </w:p>
        </w:tc>
      </w:tr>
    </w:tbl>
    <w:p w14:paraId="4BA087BF">
      <w:pPr>
        <w:pStyle w:val="113"/>
        <w:pageBreakBefore w:val="0"/>
        <w:widowControl w:val="0"/>
        <w:kinsoku/>
        <w:wordWrap/>
        <w:overflowPunct/>
        <w:topLinePunct w:val="0"/>
        <w:autoSpaceDE/>
        <w:autoSpaceDN/>
        <w:bidi w:val="0"/>
        <w:adjustRightInd/>
        <w:snapToGrid/>
        <w:spacing w:line="420" w:lineRule="exact"/>
        <w:textAlignment w:val="auto"/>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5</w:t>
      </w:r>
      <w:r>
        <w:rPr>
          <w:rFonts w:eastAsia="宋体"/>
          <w:color w:val="000000"/>
          <w:sz w:val="24"/>
          <w:szCs w:val="24"/>
        </w:rPr>
        <w:t xml:space="preserve"> </w:t>
      </w:r>
      <w:r>
        <w:rPr>
          <w:rFonts w:hint="eastAsia" w:eastAsia="宋体"/>
          <w:color w:val="000000"/>
          <w:sz w:val="24"/>
          <w:szCs w:val="24"/>
        </w:rPr>
        <w:t>主要设备、零部件、元器件、耗材的选用和配置要求</w:t>
      </w:r>
    </w:p>
    <w:p w14:paraId="77D7001F">
      <w:pPr>
        <w:pageBreakBefore w:val="0"/>
        <w:widowControl w:val="0"/>
        <w:kinsoku/>
        <w:wordWrap/>
        <w:overflowPunct/>
        <w:topLinePunct w:val="0"/>
        <w:autoSpaceDE/>
        <w:autoSpaceDN/>
        <w:bidi w:val="0"/>
        <w:adjustRightInd/>
        <w:snapToGrid/>
        <w:spacing w:line="420" w:lineRule="exact"/>
        <w:textAlignment w:val="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5</w:t>
      </w:r>
      <w:r>
        <w:rPr>
          <w:rFonts w:ascii="宋体" w:hAnsi="宋体" w:eastAsia="宋体"/>
          <w:color w:val="000000"/>
          <w:sz w:val="24"/>
          <w:szCs w:val="24"/>
        </w:rPr>
        <w:t xml:space="preserve">.1 </w:t>
      </w:r>
      <w:r>
        <w:rPr>
          <w:rFonts w:hint="eastAsia" w:ascii="宋体" w:hAnsi="宋体" w:eastAsia="宋体"/>
          <w:color w:val="000000"/>
          <w:sz w:val="24"/>
          <w:szCs w:val="24"/>
        </w:rPr>
        <w:t>投标方推荐、提供详细的选用配置表。</w:t>
      </w:r>
    </w:p>
    <w:p w14:paraId="1C653FA4">
      <w:pPr>
        <w:pageBreakBefore w:val="0"/>
        <w:widowControl w:val="0"/>
        <w:kinsoku/>
        <w:wordWrap/>
        <w:overflowPunct/>
        <w:topLinePunct w:val="0"/>
        <w:autoSpaceDE/>
        <w:autoSpaceDN/>
        <w:bidi w:val="0"/>
        <w:adjustRightInd/>
        <w:snapToGrid/>
        <w:spacing w:line="420" w:lineRule="exact"/>
        <w:textAlignment w:val="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5</w:t>
      </w:r>
      <w:r>
        <w:rPr>
          <w:rFonts w:ascii="宋体" w:hAnsi="宋体" w:eastAsia="宋体"/>
          <w:color w:val="000000"/>
          <w:sz w:val="24"/>
          <w:szCs w:val="24"/>
        </w:rPr>
        <w:t xml:space="preserve">.2 </w:t>
      </w:r>
      <w:r>
        <w:rPr>
          <w:rFonts w:hint="eastAsia" w:ascii="宋体" w:hAnsi="宋体" w:eastAsia="宋体"/>
          <w:color w:val="000000"/>
          <w:sz w:val="24"/>
          <w:szCs w:val="24"/>
        </w:rPr>
        <w:t>所有原件和管线必须有标识，走管、走线应整洁、规范，维修方便。</w:t>
      </w:r>
    </w:p>
    <w:p w14:paraId="6A421FF8">
      <w:pPr>
        <w:pageBreakBefore w:val="0"/>
        <w:widowControl w:val="0"/>
        <w:kinsoku/>
        <w:wordWrap/>
        <w:overflowPunct/>
        <w:topLinePunct w:val="0"/>
        <w:autoSpaceDE/>
        <w:autoSpaceDN/>
        <w:bidi w:val="0"/>
        <w:adjustRightInd/>
        <w:snapToGrid/>
        <w:spacing w:line="420" w:lineRule="exact"/>
        <w:textAlignment w:val="auto"/>
        <w:rPr>
          <w:rFonts w:ascii="宋体" w:hAnsi="宋体" w:eastAsia="宋体"/>
          <w:color w:val="000000"/>
          <w:sz w:val="24"/>
          <w:szCs w:val="24"/>
        </w:rPr>
      </w:pPr>
      <w:r>
        <w:rPr>
          <w:rFonts w:hint="eastAsia" w:ascii="宋体" w:hAnsi="宋体" w:eastAsia="宋体"/>
          <w:color w:val="000000"/>
          <w:sz w:val="24"/>
          <w:szCs w:val="24"/>
        </w:rPr>
        <w:t>3.</w:t>
      </w:r>
      <w:r>
        <w:rPr>
          <w:rFonts w:hint="eastAsia" w:ascii="宋体" w:hAnsi="宋体" w:eastAsia="宋体"/>
          <w:color w:val="000000"/>
          <w:sz w:val="24"/>
          <w:szCs w:val="24"/>
          <w:lang w:val="en-US" w:eastAsia="zh-CN"/>
        </w:rPr>
        <w:t>5</w:t>
      </w:r>
      <w:r>
        <w:rPr>
          <w:rFonts w:hint="eastAsia" w:ascii="宋体" w:hAnsi="宋体" w:eastAsia="宋体"/>
          <w:color w:val="000000"/>
          <w:sz w:val="24"/>
          <w:szCs w:val="24"/>
        </w:rPr>
        <w:t>.3 投标方需针对技术要求中所有设备的耗材及易损配件提供详细的</w:t>
      </w:r>
      <w:r>
        <w:rPr>
          <w:rFonts w:ascii="宋体" w:hAnsi="宋体" w:eastAsia="宋体"/>
          <w:color w:val="000000"/>
          <w:sz w:val="24"/>
          <w:szCs w:val="24"/>
        </w:rPr>
        <w:t>清单</w:t>
      </w:r>
      <w:r>
        <w:rPr>
          <w:rFonts w:hint="eastAsia" w:ascii="宋体" w:hAnsi="宋体" w:eastAsia="宋体"/>
          <w:color w:val="000000"/>
          <w:sz w:val="24"/>
          <w:szCs w:val="24"/>
        </w:rPr>
        <w:t>及价目明细。</w:t>
      </w:r>
    </w:p>
    <w:p w14:paraId="70F45282">
      <w:pPr>
        <w:pStyle w:val="113"/>
        <w:pageBreakBefore w:val="0"/>
        <w:widowControl w:val="0"/>
        <w:kinsoku/>
        <w:wordWrap/>
        <w:overflowPunct/>
        <w:topLinePunct w:val="0"/>
        <w:autoSpaceDE/>
        <w:autoSpaceDN/>
        <w:bidi w:val="0"/>
        <w:adjustRightInd/>
        <w:snapToGrid/>
        <w:spacing w:line="420" w:lineRule="exact"/>
        <w:textAlignment w:val="auto"/>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6</w:t>
      </w:r>
      <w:r>
        <w:rPr>
          <w:rFonts w:eastAsia="宋体"/>
          <w:color w:val="000000"/>
          <w:sz w:val="24"/>
          <w:szCs w:val="24"/>
        </w:rPr>
        <w:t xml:space="preserve"> </w:t>
      </w:r>
      <w:r>
        <w:rPr>
          <w:rFonts w:hint="eastAsia" w:eastAsia="宋体"/>
          <w:color w:val="000000"/>
          <w:sz w:val="24"/>
          <w:szCs w:val="24"/>
        </w:rPr>
        <w:t>自动化、数控化以及仪器仪表要求</w:t>
      </w:r>
    </w:p>
    <w:p w14:paraId="474A66F2">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14:paraId="3D00CD85">
      <w:pPr>
        <w:pStyle w:val="113"/>
        <w:pageBreakBefore w:val="0"/>
        <w:widowControl w:val="0"/>
        <w:kinsoku/>
        <w:wordWrap/>
        <w:overflowPunct/>
        <w:topLinePunct w:val="0"/>
        <w:autoSpaceDE/>
        <w:autoSpaceDN/>
        <w:bidi w:val="0"/>
        <w:adjustRightInd/>
        <w:snapToGrid/>
        <w:spacing w:line="420" w:lineRule="exact"/>
        <w:textAlignment w:val="auto"/>
        <w:outlineLvl w:val="3"/>
        <w:rPr>
          <w:rFonts w:eastAsia="宋体"/>
          <w:color w:val="000000"/>
          <w:sz w:val="24"/>
          <w:szCs w:val="24"/>
        </w:rPr>
      </w:pPr>
      <w:r>
        <w:rPr>
          <w:rFonts w:eastAsia="宋体"/>
          <w:color w:val="000000"/>
          <w:sz w:val="24"/>
          <w:szCs w:val="24"/>
        </w:rPr>
        <w:t>3.</w:t>
      </w:r>
      <w:r>
        <w:rPr>
          <w:rFonts w:hint="eastAsia" w:eastAsia="宋体"/>
          <w:color w:val="000000"/>
          <w:sz w:val="24"/>
          <w:szCs w:val="24"/>
          <w:lang w:val="en-US" w:eastAsia="zh-CN"/>
        </w:rPr>
        <w:t>7</w:t>
      </w:r>
      <w:r>
        <w:rPr>
          <w:rFonts w:eastAsia="宋体"/>
          <w:color w:val="000000"/>
          <w:sz w:val="24"/>
          <w:szCs w:val="24"/>
        </w:rPr>
        <w:t xml:space="preserve"> </w:t>
      </w:r>
      <w:r>
        <w:rPr>
          <w:rFonts w:hint="eastAsia" w:eastAsia="宋体"/>
          <w:color w:val="000000"/>
          <w:sz w:val="24"/>
          <w:szCs w:val="24"/>
        </w:rPr>
        <w:t>材料选用及其材料处理要求。</w:t>
      </w:r>
    </w:p>
    <w:p w14:paraId="228FEFB7">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14:paraId="4CB18D59">
      <w:pPr>
        <w:pStyle w:val="113"/>
        <w:pageBreakBefore w:val="0"/>
        <w:widowControl w:val="0"/>
        <w:kinsoku/>
        <w:wordWrap/>
        <w:overflowPunct/>
        <w:topLinePunct w:val="0"/>
        <w:autoSpaceDE/>
        <w:autoSpaceDN/>
        <w:bidi w:val="0"/>
        <w:adjustRightInd/>
        <w:snapToGrid/>
        <w:spacing w:line="420" w:lineRule="exact"/>
        <w:textAlignment w:val="auto"/>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8</w:t>
      </w:r>
      <w:r>
        <w:rPr>
          <w:rFonts w:eastAsia="宋体"/>
          <w:color w:val="000000"/>
          <w:sz w:val="24"/>
          <w:szCs w:val="24"/>
        </w:rPr>
        <w:t xml:space="preserve"> </w:t>
      </w:r>
      <w:r>
        <w:rPr>
          <w:rFonts w:hint="eastAsia" w:eastAsia="宋体"/>
          <w:color w:val="000000"/>
          <w:sz w:val="24"/>
          <w:szCs w:val="24"/>
        </w:rPr>
        <w:t>安全防护、环境保护、节能要求需符合中国有关标准要求。</w:t>
      </w:r>
    </w:p>
    <w:p w14:paraId="3763A695">
      <w:pPr>
        <w:pStyle w:val="113"/>
        <w:pageBreakBefore w:val="0"/>
        <w:widowControl w:val="0"/>
        <w:kinsoku/>
        <w:wordWrap/>
        <w:overflowPunct/>
        <w:topLinePunct w:val="0"/>
        <w:autoSpaceDE/>
        <w:autoSpaceDN/>
        <w:bidi w:val="0"/>
        <w:adjustRightInd/>
        <w:snapToGrid/>
        <w:spacing w:line="420" w:lineRule="exact"/>
        <w:textAlignment w:val="auto"/>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9</w:t>
      </w:r>
      <w:r>
        <w:rPr>
          <w:rFonts w:eastAsia="宋体"/>
          <w:color w:val="000000"/>
          <w:sz w:val="24"/>
          <w:szCs w:val="24"/>
        </w:rPr>
        <w:t xml:space="preserve"> </w:t>
      </w:r>
      <w:r>
        <w:rPr>
          <w:rFonts w:hint="eastAsia" w:eastAsia="宋体"/>
          <w:color w:val="000000"/>
          <w:sz w:val="24"/>
          <w:szCs w:val="24"/>
        </w:rPr>
        <w:t>培训</w:t>
      </w:r>
    </w:p>
    <w:p w14:paraId="6665EDA4">
      <w:pPr>
        <w:spacing w:line="360" w:lineRule="auto"/>
        <w:ind w:firstLine="420"/>
        <w:rPr>
          <w:rFonts w:eastAsia="宋体"/>
          <w:sz w:val="24"/>
          <w:szCs w:val="24"/>
        </w:rPr>
      </w:pPr>
      <w:r>
        <w:rPr>
          <w:rFonts w:hint="eastAsia" w:ascii="宋体" w:hAnsi="宋体" w:eastAsia="宋体"/>
          <w:color w:val="000000"/>
          <w:sz w:val="24"/>
          <w:szCs w:val="24"/>
        </w:rPr>
        <w:t>设备调试完成后，投标方需提供</w:t>
      </w:r>
      <w:r>
        <w:rPr>
          <w:rFonts w:hint="eastAsia" w:ascii="宋体" w:hAnsi="宋体" w:eastAsia="宋体"/>
          <w:color w:val="000000"/>
          <w:sz w:val="24"/>
          <w:szCs w:val="24"/>
          <w:lang w:val="en-US" w:eastAsia="zh-CN"/>
        </w:rPr>
        <w:t>不少于3</w:t>
      </w:r>
      <w:r>
        <w:rPr>
          <w:rFonts w:hint="eastAsia" w:ascii="宋体" w:hAnsi="宋体" w:eastAsia="宋体"/>
          <w:color w:val="000000"/>
          <w:sz w:val="24"/>
          <w:szCs w:val="24"/>
        </w:rPr>
        <w:t>天的设备使用、操作、维护保养、基本振动测试知识方面的培训，确保招标方设备使用人员达到独立操作、维护、进行相关试验的目标。</w:t>
      </w:r>
    </w:p>
    <w:p w14:paraId="0712C5EB">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lang w:val="en-US" w:eastAsia="zh-CN"/>
        </w:rPr>
        <w:t>0</w:t>
      </w:r>
      <w:r>
        <w:rPr>
          <w:rFonts w:eastAsia="宋体"/>
          <w:color w:val="000000"/>
          <w:sz w:val="24"/>
          <w:szCs w:val="24"/>
        </w:rPr>
        <w:t xml:space="preserve"> </w:t>
      </w:r>
      <w:r>
        <w:rPr>
          <w:rFonts w:hint="eastAsia" w:eastAsia="宋体" w:cstheme="minorBidi"/>
          <w:bCs w:val="0"/>
          <w:color w:val="000000"/>
          <w:sz w:val="24"/>
          <w:szCs w:val="24"/>
        </w:rPr>
        <w:t>其他要求</w:t>
      </w:r>
    </w:p>
    <w:p w14:paraId="09E7CA3E">
      <w:pPr>
        <w:spacing w:line="360" w:lineRule="auto"/>
        <w:rPr>
          <w:rFonts w:hint="eastAsia" w:ascii="宋体" w:hAnsi="宋体" w:eastAsia="宋体"/>
          <w:color w:val="000000"/>
          <w:sz w:val="24"/>
          <w:szCs w:val="24"/>
          <w:lang w:val="en-US" w:eastAsia="zh-CN"/>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10</w:t>
      </w:r>
      <w:r>
        <w:rPr>
          <w:rFonts w:ascii="宋体" w:hAnsi="宋体" w:eastAsia="宋体"/>
          <w:color w:val="000000"/>
          <w:sz w:val="24"/>
          <w:szCs w:val="24"/>
        </w:rPr>
        <w:t>.1</w:t>
      </w:r>
      <w:r>
        <w:rPr>
          <w:rFonts w:ascii="宋体" w:hAnsi="宋体" w:eastAsia="宋体" w:cs="宋体"/>
          <w:sz w:val="24"/>
          <w:szCs w:val="24"/>
        </w:rPr>
        <w:t>供方提供的</w:t>
      </w:r>
      <w:r>
        <w:rPr>
          <w:rFonts w:hint="eastAsia" w:ascii="宋体" w:hAnsi="宋体" w:eastAsia="宋体" w:cs="宋体"/>
          <w:sz w:val="24"/>
          <w:szCs w:val="24"/>
          <w:lang w:val="en-US" w:eastAsia="zh-CN"/>
        </w:rPr>
        <w:t>盐雾试验箱</w:t>
      </w:r>
      <w:r>
        <w:rPr>
          <w:rFonts w:ascii="宋体" w:hAnsi="宋体" w:eastAsia="宋体" w:cs="宋体"/>
          <w:sz w:val="24"/>
          <w:szCs w:val="24"/>
        </w:rPr>
        <w:t>及其附件（计量器具）</w:t>
      </w:r>
      <w:r>
        <w:rPr>
          <w:rFonts w:ascii="宋体" w:hAnsi="宋体" w:eastAsia="宋体" w:cs="宋体"/>
          <w:b w:val="0"/>
          <w:bCs w:val="0"/>
          <w:sz w:val="24"/>
          <w:szCs w:val="24"/>
          <w:highlight w:val="none"/>
        </w:rPr>
        <w:t>必须经过市级及以上国家法定计量检定部门检定/校准，并出具检定/校准证书，所需费用由供方承担</w:t>
      </w:r>
      <w:r>
        <w:rPr>
          <w:rFonts w:hint="eastAsia" w:ascii="宋体" w:hAnsi="宋体" w:eastAsia="宋体"/>
          <w:color w:val="000000"/>
          <w:sz w:val="24"/>
          <w:szCs w:val="24"/>
          <w:lang w:val="en-US" w:eastAsia="zh-CN"/>
        </w:rPr>
        <w:t>。</w:t>
      </w:r>
    </w:p>
    <w:p w14:paraId="108CC33A">
      <w:pPr>
        <w:spacing w:line="360" w:lineRule="auto"/>
        <w:rPr>
          <w:rFonts w:ascii="宋体" w:hAnsi="宋体" w:eastAsia="宋体"/>
          <w:color w:val="000000"/>
          <w:sz w:val="24"/>
          <w:szCs w:val="24"/>
        </w:rPr>
      </w:pPr>
      <w:r>
        <w:rPr>
          <w:rFonts w:hint="eastAsia" w:ascii="宋体" w:hAnsi="宋体" w:eastAsia="宋体"/>
          <w:color w:val="000000"/>
          <w:sz w:val="24"/>
          <w:szCs w:val="24"/>
          <w:lang w:val="en-US" w:eastAsia="zh-CN"/>
        </w:rPr>
        <w:t>3.10.2</w:t>
      </w:r>
      <w:r>
        <w:rPr>
          <w:rFonts w:hint="eastAsia" w:ascii="宋体" w:hAnsi="宋体" w:eastAsia="宋体"/>
          <w:color w:val="000000"/>
          <w:sz w:val="24"/>
          <w:szCs w:val="24"/>
        </w:rPr>
        <w:t>投标方需提供所有设备中文及英文版完整技术资料，技术资料需包含设备安装布置图纸、技术规格和指标、接口协议、操作使用说明、注意事项、维护维修和故障处理等。</w:t>
      </w:r>
    </w:p>
    <w:p w14:paraId="2934932F">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10</w:t>
      </w:r>
      <w:r>
        <w:rPr>
          <w:rFonts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设备的运输、移动、就位、拆装，货物的搬运等均由卖家承担，买家提供必要的便利性协助。</w:t>
      </w:r>
    </w:p>
    <w:bookmarkEnd w:id="33"/>
    <w:p w14:paraId="07D64064">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10</w:t>
      </w:r>
      <w:r>
        <w:rPr>
          <w:rFonts w:ascii="宋体" w:hAnsi="宋体" w:eastAsia="宋体" w:cs="Times New Roman"/>
          <w:sz w:val="24"/>
          <w:szCs w:val="24"/>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设备需易于保养、维修，相关易损件容易更换。</w:t>
      </w:r>
    </w:p>
    <w:p w14:paraId="3DC70147">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10</w:t>
      </w:r>
      <w:r>
        <w:rPr>
          <w:rFonts w:ascii="宋体" w:hAnsi="宋体" w:eastAsia="宋体" w:cs="Times New Roman"/>
          <w:sz w:val="24"/>
          <w:szCs w:val="24"/>
        </w:rPr>
        <w:t>.</w:t>
      </w: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设备的材料具有防腐、防锈处理。</w:t>
      </w:r>
    </w:p>
    <w:p w14:paraId="6D679B65">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10</w:t>
      </w:r>
      <w:r>
        <w:rPr>
          <w:rFonts w:ascii="宋体" w:hAnsi="宋体" w:eastAsia="宋体" w:cs="Times New Roman"/>
          <w:sz w:val="24"/>
          <w:szCs w:val="24"/>
        </w:rPr>
        <w:t>.</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本项目属交钥匙工程。招标方仅提供电气接口、自来水接口、压缩空气接口、实施场地等协助工作，设备的运输、搬运、</w:t>
      </w:r>
      <w:r>
        <w:rPr>
          <w:rFonts w:hint="eastAsia" w:ascii="宋体" w:hAnsi="宋体" w:eastAsia="宋体" w:cs="Times New Roman"/>
          <w:sz w:val="24"/>
          <w:szCs w:val="24"/>
          <w:lang w:val="en-US" w:eastAsia="zh-CN"/>
        </w:rPr>
        <w:t>安置</w:t>
      </w:r>
      <w:r>
        <w:rPr>
          <w:rFonts w:hint="eastAsia" w:ascii="宋体" w:hAnsi="宋体" w:eastAsia="宋体" w:cs="Times New Roman"/>
          <w:sz w:val="24"/>
          <w:szCs w:val="24"/>
        </w:rPr>
        <w:t>就位、电气接线等相关工作均由投标方提供完成，如有争议，解释权归招标方。</w:t>
      </w:r>
    </w:p>
    <w:p w14:paraId="6BB7136F">
      <w:pPr>
        <w:spacing w:line="420" w:lineRule="exact"/>
        <w:rPr>
          <w:rFonts w:ascii="宋体" w:hAnsi="宋体" w:eastAsia="宋体" w:cs="Times New Roman"/>
          <w:sz w:val="24"/>
          <w:szCs w:val="24"/>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Times New Roman"/>
          <w:sz w:val="24"/>
          <w:szCs w:val="24"/>
        </w:rPr>
        <w:t>3.</w:t>
      </w: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7</w:t>
      </w:r>
      <w:r>
        <w:rPr>
          <w:rFonts w:hint="eastAsia" w:ascii="宋体" w:hAnsi="宋体" w:eastAsia="宋体" w:cs="Times New Roman"/>
          <w:sz w:val="24"/>
          <w:szCs w:val="24"/>
        </w:rPr>
        <w:t>投标方需针对技术要求中设备的耗材及易损配件提供详细的清单及价目明细。</w:t>
      </w:r>
    </w:p>
    <w:p w14:paraId="11D4099F">
      <w:pPr>
        <w:pStyle w:val="5"/>
        <w:rPr>
          <w:rFonts w:ascii="宋体" w:hAnsi="宋体" w:cs="宋体"/>
          <w:b w:val="0"/>
          <w:bCs w:val="0"/>
          <w:sz w:val="24"/>
          <w:szCs w:val="24"/>
        </w:rPr>
      </w:pPr>
      <w:r>
        <w:rPr>
          <w:rFonts w:hint="eastAsia" w:ascii="宋体" w:hAnsi="宋体" w:cs="宋体"/>
          <w:sz w:val="24"/>
          <w:szCs w:val="24"/>
        </w:rPr>
        <w:t>四、执行标准</w:t>
      </w:r>
    </w:p>
    <w:p w14:paraId="19A77E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0D73F2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06386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A2740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2518C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9C287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A6803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34FF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B65F5C3">
            <w:pPr>
              <w:spacing w:line="360" w:lineRule="auto"/>
              <w:jc w:val="center"/>
              <w:rPr>
                <w:rFonts w:ascii="宋体" w:hAnsi="宋体"/>
                <w:b/>
              </w:rPr>
            </w:pPr>
            <w:r>
              <w:rPr>
                <w:rFonts w:hint="eastAsia" w:ascii="宋体" w:hAnsi="宋体"/>
                <w:b/>
              </w:rPr>
              <w:t>序号</w:t>
            </w:r>
          </w:p>
        </w:tc>
        <w:tc>
          <w:tcPr>
            <w:tcW w:w="5245" w:type="dxa"/>
            <w:vAlign w:val="center"/>
          </w:tcPr>
          <w:p w14:paraId="689D7738">
            <w:pPr>
              <w:spacing w:line="360" w:lineRule="auto"/>
              <w:jc w:val="center"/>
              <w:rPr>
                <w:rFonts w:ascii="宋体" w:hAnsi="宋体"/>
                <w:b/>
              </w:rPr>
            </w:pPr>
            <w:r>
              <w:rPr>
                <w:rFonts w:hint="eastAsia" w:ascii="宋体" w:hAnsi="宋体"/>
                <w:b/>
              </w:rPr>
              <w:t>标准名称</w:t>
            </w:r>
          </w:p>
        </w:tc>
        <w:tc>
          <w:tcPr>
            <w:tcW w:w="1984" w:type="dxa"/>
            <w:vAlign w:val="center"/>
          </w:tcPr>
          <w:p w14:paraId="045D0E81">
            <w:pPr>
              <w:spacing w:line="360" w:lineRule="auto"/>
              <w:jc w:val="center"/>
              <w:rPr>
                <w:rFonts w:ascii="宋体" w:hAnsi="宋体"/>
                <w:b/>
              </w:rPr>
            </w:pPr>
            <w:r>
              <w:rPr>
                <w:rFonts w:hint="eastAsia" w:ascii="宋体" w:hAnsi="宋体"/>
                <w:b/>
              </w:rPr>
              <w:t>标准编号</w:t>
            </w:r>
          </w:p>
        </w:tc>
        <w:tc>
          <w:tcPr>
            <w:tcW w:w="1098" w:type="dxa"/>
            <w:vAlign w:val="center"/>
          </w:tcPr>
          <w:p w14:paraId="24E9BD28">
            <w:pPr>
              <w:spacing w:line="360" w:lineRule="auto"/>
              <w:jc w:val="center"/>
              <w:rPr>
                <w:rFonts w:ascii="宋体" w:hAnsi="宋体"/>
                <w:b/>
              </w:rPr>
            </w:pPr>
            <w:r>
              <w:rPr>
                <w:rFonts w:hint="eastAsia" w:ascii="宋体" w:hAnsi="宋体"/>
                <w:b/>
              </w:rPr>
              <w:t>备注</w:t>
            </w:r>
          </w:p>
        </w:tc>
      </w:tr>
      <w:tr w14:paraId="1761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7D643075">
            <w:pPr>
              <w:spacing w:line="360" w:lineRule="auto"/>
              <w:jc w:val="center"/>
              <w:rPr>
                <w:rFonts w:ascii="宋体" w:hAnsi="宋体"/>
              </w:rPr>
            </w:pPr>
            <w:r>
              <w:rPr>
                <w:rFonts w:hint="eastAsia" w:ascii="宋体" w:hAnsi="宋体"/>
              </w:rPr>
              <w:t>1</w:t>
            </w:r>
          </w:p>
        </w:tc>
        <w:tc>
          <w:tcPr>
            <w:tcW w:w="5245" w:type="dxa"/>
            <w:vAlign w:val="center"/>
          </w:tcPr>
          <w:p w14:paraId="603CD32F">
            <w:pPr>
              <w:spacing w:line="360" w:lineRule="auto"/>
              <w:jc w:val="left"/>
              <w:rPr>
                <w:rFonts w:hint="eastAsia" w:ascii="宋体" w:hAnsi="宋体" w:eastAsia="宋体" w:cs="宋体"/>
                <w:sz w:val="21"/>
                <w:szCs w:val="21"/>
              </w:rPr>
            </w:pPr>
            <w:r>
              <w:rPr>
                <w:rFonts w:hint="eastAsia" w:ascii="宋体" w:hAnsi="宋体" w:eastAsia="宋体" w:cs="宋体"/>
                <w:sz w:val="21"/>
                <w:szCs w:val="21"/>
              </w:rPr>
              <w:t>操作盐雾设备的标准试验方法</w:t>
            </w:r>
          </w:p>
        </w:tc>
        <w:tc>
          <w:tcPr>
            <w:tcW w:w="1984" w:type="dxa"/>
            <w:vAlign w:val="center"/>
          </w:tcPr>
          <w:p w14:paraId="6F7B4E50">
            <w:pPr>
              <w:spacing w:line="360" w:lineRule="auto"/>
              <w:jc w:val="left"/>
              <w:rPr>
                <w:rFonts w:hint="eastAsia" w:ascii="宋体" w:hAnsi="宋体" w:eastAsia="宋体" w:cs="宋体"/>
                <w:sz w:val="21"/>
                <w:szCs w:val="21"/>
              </w:rPr>
            </w:pPr>
            <w:r>
              <w:rPr>
                <w:rFonts w:hint="eastAsia" w:ascii="宋体" w:hAnsi="宋体" w:eastAsia="宋体" w:cs="宋体"/>
                <w:sz w:val="21"/>
                <w:szCs w:val="21"/>
              </w:rPr>
              <w:t>ASTM B117</w:t>
            </w:r>
          </w:p>
        </w:tc>
        <w:tc>
          <w:tcPr>
            <w:tcW w:w="1098" w:type="dxa"/>
            <w:vAlign w:val="center"/>
          </w:tcPr>
          <w:p w14:paraId="1CD00086">
            <w:pPr>
              <w:spacing w:line="360" w:lineRule="auto"/>
              <w:rPr>
                <w:rFonts w:hint="eastAsia" w:ascii="宋体" w:hAnsi="宋体" w:eastAsia="宋体" w:cs="宋体"/>
                <w:sz w:val="21"/>
                <w:szCs w:val="21"/>
              </w:rPr>
            </w:pPr>
            <w:r>
              <w:rPr>
                <w:rFonts w:hint="eastAsia" w:ascii="宋体" w:hAnsi="宋体" w:eastAsia="宋体" w:cs="宋体"/>
                <w:sz w:val="21"/>
                <w:szCs w:val="21"/>
              </w:rPr>
              <w:t>买方确认</w:t>
            </w:r>
          </w:p>
        </w:tc>
      </w:tr>
      <w:tr w14:paraId="2E71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2985F26">
            <w:pPr>
              <w:spacing w:line="360" w:lineRule="auto"/>
              <w:jc w:val="center"/>
              <w:rPr>
                <w:rFonts w:ascii="宋体" w:hAnsi="宋体"/>
              </w:rPr>
            </w:pPr>
            <w:r>
              <w:rPr>
                <w:rFonts w:hint="eastAsia" w:ascii="宋体" w:hAnsi="宋体"/>
              </w:rPr>
              <w:t>2</w:t>
            </w:r>
          </w:p>
        </w:tc>
        <w:tc>
          <w:tcPr>
            <w:tcW w:w="5245" w:type="dxa"/>
            <w:vAlign w:val="center"/>
          </w:tcPr>
          <w:p w14:paraId="52B63E08">
            <w:pPr>
              <w:spacing w:line="360" w:lineRule="auto"/>
              <w:jc w:val="left"/>
              <w:rPr>
                <w:rFonts w:hint="eastAsia" w:ascii="宋体" w:hAnsi="宋体" w:eastAsia="宋体" w:cs="宋体"/>
                <w:sz w:val="21"/>
                <w:szCs w:val="21"/>
              </w:rPr>
            </w:pPr>
            <w:r>
              <w:rPr>
                <w:rFonts w:hint="eastAsia" w:ascii="宋体" w:hAnsi="宋体" w:eastAsia="宋体" w:cs="宋体"/>
                <w:sz w:val="21"/>
                <w:szCs w:val="21"/>
              </w:rPr>
              <w:t>人造环境中的腐蚀试验-盐雾试验</w:t>
            </w:r>
          </w:p>
        </w:tc>
        <w:tc>
          <w:tcPr>
            <w:tcW w:w="1984" w:type="dxa"/>
            <w:vAlign w:val="center"/>
          </w:tcPr>
          <w:p w14:paraId="258BAEED">
            <w:pPr>
              <w:spacing w:line="360" w:lineRule="auto"/>
              <w:jc w:val="left"/>
              <w:rPr>
                <w:rFonts w:hint="eastAsia" w:ascii="宋体" w:hAnsi="宋体" w:eastAsia="宋体" w:cs="宋体"/>
                <w:sz w:val="21"/>
                <w:szCs w:val="21"/>
              </w:rPr>
            </w:pPr>
            <w:r>
              <w:rPr>
                <w:rFonts w:hint="eastAsia" w:ascii="宋体" w:hAnsi="宋体" w:eastAsia="宋体" w:cs="宋体"/>
                <w:sz w:val="21"/>
                <w:szCs w:val="21"/>
              </w:rPr>
              <w:t>ISO9227</w:t>
            </w:r>
          </w:p>
        </w:tc>
        <w:tc>
          <w:tcPr>
            <w:tcW w:w="1098" w:type="dxa"/>
            <w:vAlign w:val="center"/>
          </w:tcPr>
          <w:p w14:paraId="33D3D455">
            <w:pPr>
              <w:spacing w:line="360" w:lineRule="auto"/>
              <w:rPr>
                <w:rFonts w:hint="eastAsia" w:ascii="宋体" w:hAnsi="宋体" w:eastAsia="宋体" w:cs="宋体"/>
                <w:sz w:val="21"/>
                <w:szCs w:val="21"/>
              </w:rPr>
            </w:pPr>
            <w:r>
              <w:rPr>
                <w:rFonts w:hint="eastAsia" w:ascii="宋体" w:hAnsi="宋体" w:eastAsia="宋体" w:cs="宋体"/>
                <w:sz w:val="21"/>
                <w:szCs w:val="21"/>
              </w:rPr>
              <w:t>买方确认</w:t>
            </w:r>
          </w:p>
        </w:tc>
      </w:tr>
      <w:tr w14:paraId="01D1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54AF04D">
            <w:pPr>
              <w:spacing w:line="360" w:lineRule="auto"/>
              <w:jc w:val="center"/>
              <w:rPr>
                <w:rFonts w:ascii="宋体" w:hAnsi="宋体"/>
              </w:rPr>
            </w:pPr>
            <w:r>
              <w:rPr>
                <w:rFonts w:hint="eastAsia" w:ascii="宋体" w:hAnsi="宋体"/>
              </w:rPr>
              <w:t>3</w:t>
            </w:r>
          </w:p>
        </w:tc>
        <w:tc>
          <w:tcPr>
            <w:tcW w:w="5245" w:type="dxa"/>
            <w:vAlign w:val="center"/>
          </w:tcPr>
          <w:p w14:paraId="6DE49E9A">
            <w:pPr>
              <w:pStyle w:val="2"/>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人造气氛腐蚀试验　盐雾试验</w:t>
            </w:r>
          </w:p>
        </w:tc>
        <w:tc>
          <w:tcPr>
            <w:tcW w:w="1984" w:type="dxa"/>
            <w:vAlign w:val="center"/>
          </w:tcPr>
          <w:p w14:paraId="7C26AAB6">
            <w:pPr>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GB/T 10125-2021</w:t>
            </w:r>
          </w:p>
        </w:tc>
        <w:tc>
          <w:tcPr>
            <w:tcW w:w="1098" w:type="dxa"/>
            <w:vAlign w:val="center"/>
          </w:tcPr>
          <w:p w14:paraId="7DAF7633">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买方确认</w:t>
            </w:r>
          </w:p>
        </w:tc>
      </w:tr>
      <w:tr w14:paraId="058C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9DC9910">
            <w:pPr>
              <w:spacing w:line="360" w:lineRule="auto"/>
              <w:jc w:val="center"/>
              <w:rPr>
                <w:rFonts w:ascii="宋体" w:hAnsi="宋体"/>
              </w:rPr>
            </w:pPr>
            <w:r>
              <w:rPr>
                <w:rFonts w:hint="eastAsia" w:ascii="宋体" w:hAnsi="宋体"/>
              </w:rPr>
              <w:t>4</w:t>
            </w:r>
          </w:p>
        </w:tc>
        <w:tc>
          <w:tcPr>
            <w:tcW w:w="5245" w:type="dxa"/>
            <w:vAlign w:val="center"/>
          </w:tcPr>
          <w:p w14:paraId="7A08C665">
            <w:pPr>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冷凝水气候试验方法</w:t>
            </w:r>
          </w:p>
        </w:tc>
        <w:tc>
          <w:tcPr>
            <w:tcW w:w="1984" w:type="dxa"/>
            <w:vAlign w:val="center"/>
          </w:tcPr>
          <w:p w14:paraId="35B8FE13">
            <w:pPr>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ISO 6270-2</w:t>
            </w:r>
          </w:p>
        </w:tc>
        <w:tc>
          <w:tcPr>
            <w:tcW w:w="1098" w:type="dxa"/>
            <w:vAlign w:val="center"/>
          </w:tcPr>
          <w:p w14:paraId="56C6F30A">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买方确认</w:t>
            </w:r>
          </w:p>
        </w:tc>
      </w:tr>
      <w:tr w14:paraId="71DF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41ECA39">
            <w:pPr>
              <w:spacing w:line="360" w:lineRule="auto"/>
              <w:jc w:val="center"/>
              <w:rPr>
                <w:rFonts w:ascii="宋体" w:hAnsi="宋体"/>
              </w:rPr>
            </w:pPr>
            <w:r>
              <w:rPr>
                <w:rFonts w:hint="eastAsia" w:ascii="宋体" w:hAnsi="宋体"/>
              </w:rPr>
              <w:t>5</w:t>
            </w:r>
          </w:p>
        </w:tc>
        <w:tc>
          <w:tcPr>
            <w:tcW w:w="5245" w:type="dxa"/>
            <w:vAlign w:val="center"/>
          </w:tcPr>
          <w:p w14:paraId="3614DB4C">
            <w:pPr>
              <w:pStyle w:val="2"/>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电工电子产品循环盐雾腐蚀试验 方法1、方法2</w:t>
            </w:r>
          </w:p>
        </w:tc>
        <w:tc>
          <w:tcPr>
            <w:tcW w:w="1984" w:type="dxa"/>
            <w:vAlign w:val="center"/>
          </w:tcPr>
          <w:p w14:paraId="05834ED5">
            <w:pPr>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IEC 60068-2-52 Method 1、Method 2</w:t>
            </w:r>
          </w:p>
        </w:tc>
        <w:tc>
          <w:tcPr>
            <w:tcW w:w="1098" w:type="dxa"/>
            <w:vAlign w:val="center"/>
          </w:tcPr>
          <w:p w14:paraId="0A70C32F">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买方确认</w:t>
            </w:r>
          </w:p>
        </w:tc>
      </w:tr>
      <w:tr w14:paraId="23E7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37BEA59">
            <w:pPr>
              <w:spacing w:line="360" w:lineRule="auto"/>
              <w:jc w:val="center"/>
              <w:rPr>
                <w:rFonts w:ascii="宋体" w:hAnsi="宋体"/>
              </w:rPr>
            </w:pPr>
            <w:r>
              <w:rPr>
                <w:rFonts w:hint="eastAsia" w:ascii="宋体" w:hAnsi="宋体"/>
              </w:rPr>
              <w:t>6</w:t>
            </w:r>
          </w:p>
        </w:tc>
        <w:tc>
          <w:tcPr>
            <w:tcW w:w="5245" w:type="dxa"/>
            <w:vAlign w:val="center"/>
          </w:tcPr>
          <w:p w14:paraId="64AE91F7">
            <w:pPr>
              <w:pStyle w:val="2"/>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电工电子产品部件盐雾腐蚀试验</w:t>
            </w:r>
          </w:p>
        </w:tc>
        <w:tc>
          <w:tcPr>
            <w:tcW w:w="1984" w:type="dxa"/>
            <w:vAlign w:val="center"/>
          </w:tcPr>
          <w:p w14:paraId="4C4D6082">
            <w:pPr>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IEC 60068-2-11</w:t>
            </w:r>
          </w:p>
        </w:tc>
        <w:tc>
          <w:tcPr>
            <w:tcW w:w="1098" w:type="dxa"/>
            <w:vAlign w:val="center"/>
          </w:tcPr>
          <w:p w14:paraId="364767DD">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买方确认</w:t>
            </w:r>
          </w:p>
        </w:tc>
      </w:tr>
      <w:tr w14:paraId="550D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A62B151">
            <w:pPr>
              <w:spacing w:line="360" w:lineRule="auto"/>
              <w:jc w:val="center"/>
              <w:rPr>
                <w:rFonts w:ascii="宋体" w:hAnsi="宋体"/>
              </w:rPr>
            </w:pPr>
            <w:r>
              <w:rPr>
                <w:rFonts w:hint="eastAsia" w:ascii="宋体" w:hAnsi="宋体"/>
              </w:rPr>
              <w:t>7</w:t>
            </w:r>
          </w:p>
        </w:tc>
        <w:tc>
          <w:tcPr>
            <w:tcW w:w="5245" w:type="dxa"/>
            <w:vAlign w:val="center"/>
          </w:tcPr>
          <w:p w14:paraId="32FCD365">
            <w:pPr>
              <w:pStyle w:val="2"/>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在100%相对湿度条件下测定涂层耐水性能的标准实施规程</w:t>
            </w:r>
          </w:p>
        </w:tc>
        <w:tc>
          <w:tcPr>
            <w:tcW w:w="1984" w:type="dxa"/>
            <w:vAlign w:val="center"/>
          </w:tcPr>
          <w:p w14:paraId="769F089F">
            <w:pPr>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ASTM D2247</w:t>
            </w:r>
          </w:p>
        </w:tc>
        <w:tc>
          <w:tcPr>
            <w:tcW w:w="1098" w:type="dxa"/>
            <w:vAlign w:val="center"/>
          </w:tcPr>
          <w:p w14:paraId="1B6BBBDA">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买方确认</w:t>
            </w:r>
          </w:p>
        </w:tc>
      </w:tr>
      <w:tr w14:paraId="2DBF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3A33589">
            <w:pPr>
              <w:spacing w:line="360" w:lineRule="auto"/>
              <w:jc w:val="center"/>
              <w:rPr>
                <w:rFonts w:ascii="宋体" w:hAnsi="宋体"/>
              </w:rPr>
            </w:pPr>
            <w:r>
              <w:rPr>
                <w:rFonts w:hint="eastAsia" w:ascii="宋体" w:hAnsi="宋体"/>
              </w:rPr>
              <w:t>8</w:t>
            </w:r>
          </w:p>
        </w:tc>
        <w:tc>
          <w:tcPr>
            <w:tcW w:w="5245" w:type="dxa"/>
            <w:vAlign w:val="center"/>
          </w:tcPr>
          <w:p w14:paraId="24147DA7">
            <w:pPr>
              <w:pStyle w:val="2"/>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用醋酸-铜盐喷雾法进行加速腐蚀测试(CASS测试)的标准测试方法</w:t>
            </w:r>
          </w:p>
        </w:tc>
        <w:tc>
          <w:tcPr>
            <w:tcW w:w="1984" w:type="dxa"/>
            <w:vAlign w:val="center"/>
          </w:tcPr>
          <w:p w14:paraId="448D8220">
            <w:pPr>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ASTM B368</w:t>
            </w:r>
          </w:p>
        </w:tc>
        <w:tc>
          <w:tcPr>
            <w:tcW w:w="1098" w:type="dxa"/>
            <w:vAlign w:val="center"/>
          </w:tcPr>
          <w:p w14:paraId="2E68B03E">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买方确认</w:t>
            </w:r>
          </w:p>
        </w:tc>
      </w:tr>
    </w:tbl>
    <w:p w14:paraId="2FAABDF6">
      <w:pPr>
        <w:rPr>
          <w:rFonts w:ascii="Times New Roman" w:hAnsi="Times New Roman" w:eastAsia="宋体" w:cs="Times New Roman"/>
          <w:szCs w:val="20"/>
        </w:rPr>
        <w:sectPr>
          <w:footerReference r:id="rId15" w:type="default"/>
          <w:pgSz w:w="11906" w:h="16838"/>
          <w:pgMar w:top="1588" w:right="1418" w:bottom="1134" w:left="1418" w:header="851" w:footer="992" w:gutter="0"/>
          <w:cols w:space="425" w:num="1"/>
          <w:docGrid w:type="lines" w:linePitch="312" w:charSpace="0"/>
        </w:sectPr>
      </w:pPr>
    </w:p>
    <w:p w14:paraId="1DCDE32A">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4680EE08"/>
    <w:p w14:paraId="4D2B5FB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17769572">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040"/>
        <w:gridCol w:w="1080"/>
        <w:gridCol w:w="888"/>
        <w:gridCol w:w="2930"/>
      </w:tblGrid>
      <w:tr w14:paraId="5DE3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3193BB7">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3040" w:type="dxa"/>
            <w:vAlign w:val="center"/>
          </w:tcPr>
          <w:p w14:paraId="32440947">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1080" w:type="dxa"/>
            <w:vAlign w:val="center"/>
          </w:tcPr>
          <w:p w14:paraId="3D406F72">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数量</w:t>
            </w:r>
          </w:p>
        </w:tc>
        <w:tc>
          <w:tcPr>
            <w:tcW w:w="888" w:type="dxa"/>
            <w:vAlign w:val="center"/>
          </w:tcPr>
          <w:p w14:paraId="00703AED">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单位</w:t>
            </w:r>
          </w:p>
        </w:tc>
        <w:tc>
          <w:tcPr>
            <w:tcW w:w="2930" w:type="dxa"/>
            <w:vAlign w:val="center"/>
          </w:tcPr>
          <w:p w14:paraId="7C44BA6F">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594A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3CA97CB">
            <w:pPr>
              <w:pStyle w:val="125"/>
              <w:spacing w:before="60" w:after="60" w:line="240" w:lineRule="auto"/>
              <w:jc w:val="center"/>
              <w:rPr>
                <w:rFonts w:ascii="宋体" w:hAnsi="宋体" w:eastAsia="宋体" w:cs="宋体"/>
                <w:sz w:val="24"/>
              </w:rPr>
            </w:pPr>
            <w:r>
              <w:rPr>
                <w:rFonts w:hint="eastAsia" w:ascii="宋体" w:hAnsi="宋体" w:eastAsia="宋体" w:cs="宋体"/>
                <w:sz w:val="24"/>
              </w:rPr>
              <w:t>1</w:t>
            </w:r>
          </w:p>
        </w:tc>
        <w:tc>
          <w:tcPr>
            <w:tcW w:w="3040" w:type="dxa"/>
            <w:vAlign w:val="center"/>
          </w:tcPr>
          <w:p w14:paraId="20754E75">
            <w:pPr>
              <w:jc w:val="left"/>
              <w:rPr>
                <w:rFonts w:hint="default" w:ascii="宋体" w:hAnsi="宋体" w:eastAsia="宋体" w:cs="宋体"/>
                <w:sz w:val="24"/>
                <w:szCs w:val="24"/>
                <w:lang w:val="en-US" w:eastAsia="zh-CN"/>
              </w:rPr>
            </w:pPr>
            <w:r>
              <w:rPr>
                <w:rFonts w:hint="eastAsia" w:ascii="宋体" w:hAnsi="宋体" w:eastAsia="宋体" w:cs="Times New Roman"/>
                <w:color w:val="000000"/>
                <w:sz w:val="24"/>
                <w:szCs w:val="24"/>
                <w:lang w:val="en-US" w:eastAsia="zh-CN"/>
              </w:rPr>
              <w:t>盐雾腐蚀试验箱</w:t>
            </w:r>
          </w:p>
        </w:tc>
        <w:tc>
          <w:tcPr>
            <w:tcW w:w="1080" w:type="dxa"/>
            <w:vAlign w:val="center"/>
          </w:tcPr>
          <w:p w14:paraId="45662324">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888" w:type="dxa"/>
            <w:vAlign w:val="center"/>
          </w:tcPr>
          <w:p w14:paraId="3241B10C">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930" w:type="dxa"/>
            <w:vAlign w:val="center"/>
          </w:tcPr>
          <w:p w14:paraId="191C2FBE">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包括</w:t>
            </w:r>
          </w:p>
        </w:tc>
      </w:tr>
      <w:tr w14:paraId="1E04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873AC70">
            <w:pPr>
              <w:pStyle w:val="125"/>
              <w:spacing w:before="60" w:after="60" w:line="240" w:lineRule="auto"/>
              <w:jc w:val="center"/>
              <w:rPr>
                <w:rFonts w:ascii="宋体" w:hAnsi="宋体" w:eastAsia="宋体" w:cs="宋体"/>
                <w:sz w:val="24"/>
              </w:rPr>
            </w:pPr>
            <w:r>
              <w:rPr>
                <w:rFonts w:hint="eastAsia" w:ascii="宋体" w:hAnsi="宋体" w:eastAsia="宋体" w:cs="宋体"/>
                <w:sz w:val="24"/>
              </w:rPr>
              <w:t>2</w:t>
            </w:r>
          </w:p>
        </w:tc>
        <w:tc>
          <w:tcPr>
            <w:tcW w:w="3040" w:type="dxa"/>
            <w:vAlign w:val="center"/>
          </w:tcPr>
          <w:p w14:paraId="5477A7B3">
            <w:pPr>
              <w:jc w:val="left"/>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样板支架</w:t>
            </w:r>
          </w:p>
        </w:tc>
        <w:tc>
          <w:tcPr>
            <w:tcW w:w="1080" w:type="dxa"/>
            <w:vAlign w:val="center"/>
          </w:tcPr>
          <w:p w14:paraId="78090808">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888" w:type="dxa"/>
            <w:vAlign w:val="center"/>
          </w:tcPr>
          <w:p w14:paraId="6A13C3C7">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930" w:type="dxa"/>
            <w:vAlign w:val="center"/>
          </w:tcPr>
          <w:p w14:paraId="2D1BB4B8">
            <w:pPr>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每套不少于8根</w:t>
            </w:r>
          </w:p>
        </w:tc>
      </w:tr>
      <w:tr w14:paraId="3D2D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A7E3DC3">
            <w:pPr>
              <w:pStyle w:val="125"/>
              <w:spacing w:before="60" w:after="60" w:line="240" w:lineRule="auto"/>
              <w:jc w:val="center"/>
              <w:rPr>
                <w:rFonts w:ascii="宋体" w:hAnsi="宋体" w:eastAsia="宋体" w:cs="宋体"/>
                <w:sz w:val="24"/>
              </w:rPr>
            </w:pPr>
            <w:r>
              <w:rPr>
                <w:rFonts w:hint="eastAsia" w:ascii="宋体" w:hAnsi="宋体" w:eastAsia="宋体" w:cs="宋体"/>
                <w:sz w:val="24"/>
              </w:rPr>
              <w:t>3</w:t>
            </w:r>
          </w:p>
        </w:tc>
        <w:tc>
          <w:tcPr>
            <w:tcW w:w="3040" w:type="dxa"/>
            <w:vAlign w:val="center"/>
          </w:tcPr>
          <w:p w14:paraId="47B82964">
            <w:pPr>
              <w:jc w:val="left"/>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三维物件挂杆</w:t>
            </w:r>
          </w:p>
        </w:tc>
        <w:tc>
          <w:tcPr>
            <w:tcW w:w="1080" w:type="dxa"/>
            <w:vAlign w:val="center"/>
          </w:tcPr>
          <w:p w14:paraId="7ACEB340">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888" w:type="dxa"/>
            <w:vAlign w:val="center"/>
          </w:tcPr>
          <w:p w14:paraId="47339A34">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930" w:type="dxa"/>
            <w:vAlign w:val="center"/>
          </w:tcPr>
          <w:p w14:paraId="0918FF83">
            <w:pPr>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每套不少于8根</w:t>
            </w:r>
          </w:p>
        </w:tc>
      </w:tr>
      <w:tr w14:paraId="1C51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29" w:type="dxa"/>
            <w:vAlign w:val="center"/>
          </w:tcPr>
          <w:p w14:paraId="23D17813">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4</w:t>
            </w:r>
          </w:p>
        </w:tc>
        <w:tc>
          <w:tcPr>
            <w:tcW w:w="3040" w:type="dxa"/>
            <w:vAlign w:val="center"/>
          </w:tcPr>
          <w:p w14:paraId="22891529">
            <w:pPr>
              <w:jc w:val="left"/>
              <w:rPr>
                <w:rFonts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年度维护套件</w:t>
            </w:r>
          </w:p>
        </w:tc>
        <w:tc>
          <w:tcPr>
            <w:tcW w:w="1080" w:type="dxa"/>
            <w:vAlign w:val="center"/>
          </w:tcPr>
          <w:p w14:paraId="1717B346">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888" w:type="dxa"/>
            <w:vAlign w:val="center"/>
          </w:tcPr>
          <w:p w14:paraId="6FFABBE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930" w:type="dxa"/>
            <w:vAlign w:val="center"/>
          </w:tcPr>
          <w:p w14:paraId="254C3D50">
            <w:pPr>
              <w:jc w:val="both"/>
              <w:textAlignment w:val="center"/>
              <w:rPr>
                <w:rFonts w:hint="default" w:ascii="宋体" w:hAnsi="宋体" w:eastAsia="宋体" w:cs="宋体"/>
                <w:sz w:val="24"/>
                <w:szCs w:val="24"/>
                <w:lang w:val="en-US" w:eastAsia="zh-CN"/>
              </w:rPr>
            </w:pPr>
          </w:p>
        </w:tc>
      </w:tr>
      <w:tr w14:paraId="4675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29" w:type="dxa"/>
            <w:vAlign w:val="center"/>
          </w:tcPr>
          <w:p w14:paraId="5CB3B0C2">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5</w:t>
            </w:r>
          </w:p>
        </w:tc>
        <w:tc>
          <w:tcPr>
            <w:tcW w:w="3040" w:type="dxa"/>
            <w:vAlign w:val="center"/>
          </w:tcPr>
          <w:p w14:paraId="534AD45C">
            <w:pPr>
              <w:jc w:val="left"/>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极耐腐蚀箱内加热器模组</w:t>
            </w:r>
          </w:p>
        </w:tc>
        <w:tc>
          <w:tcPr>
            <w:tcW w:w="1080" w:type="dxa"/>
            <w:vAlign w:val="center"/>
          </w:tcPr>
          <w:p w14:paraId="6D6E510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88" w:type="dxa"/>
            <w:vAlign w:val="center"/>
          </w:tcPr>
          <w:p w14:paraId="588D61F4">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930" w:type="dxa"/>
            <w:vAlign w:val="center"/>
          </w:tcPr>
          <w:p w14:paraId="356B265B">
            <w:pPr>
              <w:jc w:val="both"/>
              <w:textAlignment w:val="center"/>
              <w:rPr>
                <w:rFonts w:hint="default" w:ascii="宋体" w:hAnsi="宋体" w:eastAsia="宋体" w:cs="宋体"/>
                <w:sz w:val="24"/>
                <w:szCs w:val="24"/>
                <w:lang w:val="en-US" w:eastAsia="zh-CN"/>
              </w:rPr>
            </w:pPr>
          </w:p>
        </w:tc>
      </w:tr>
      <w:tr w14:paraId="0FC2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29" w:type="dxa"/>
            <w:vAlign w:val="center"/>
          </w:tcPr>
          <w:p w14:paraId="13BA3011">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6</w:t>
            </w:r>
          </w:p>
        </w:tc>
        <w:tc>
          <w:tcPr>
            <w:tcW w:w="3040" w:type="dxa"/>
            <w:vAlign w:val="center"/>
          </w:tcPr>
          <w:p w14:paraId="01F0D5EB">
            <w:pPr>
              <w:jc w:val="left"/>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盐雾收集器</w:t>
            </w:r>
          </w:p>
        </w:tc>
        <w:tc>
          <w:tcPr>
            <w:tcW w:w="1080" w:type="dxa"/>
            <w:vAlign w:val="center"/>
          </w:tcPr>
          <w:p w14:paraId="5976E79F">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88" w:type="dxa"/>
            <w:vAlign w:val="center"/>
          </w:tcPr>
          <w:p w14:paraId="31865A6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930" w:type="dxa"/>
            <w:vAlign w:val="center"/>
          </w:tcPr>
          <w:p w14:paraId="1F606D09">
            <w:pPr>
              <w:jc w:val="both"/>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含6只量筒和集液漏斗。</w:t>
            </w:r>
          </w:p>
        </w:tc>
      </w:tr>
      <w:tr w14:paraId="275A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29" w:type="dxa"/>
            <w:vAlign w:val="center"/>
          </w:tcPr>
          <w:p w14:paraId="39339C26">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7</w:t>
            </w:r>
          </w:p>
        </w:tc>
        <w:tc>
          <w:tcPr>
            <w:tcW w:w="3040" w:type="dxa"/>
            <w:vAlign w:val="center"/>
          </w:tcPr>
          <w:p w14:paraId="16F91EEE">
            <w:pPr>
              <w:jc w:val="left"/>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外部盐雾收集器</w:t>
            </w:r>
          </w:p>
        </w:tc>
        <w:tc>
          <w:tcPr>
            <w:tcW w:w="1080" w:type="dxa"/>
            <w:vAlign w:val="center"/>
          </w:tcPr>
          <w:p w14:paraId="44AC57E0">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88" w:type="dxa"/>
            <w:vAlign w:val="center"/>
          </w:tcPr>
          <w:p w14:paraId="501F74B4">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930" w:type="dxa"/>
            <w:vAlign w:val="center"/>
          </w:tcPr>
          <w:p w14:paraId="13FBD721">
            <w:pPr>
              <w:jc w:val="both"/>
              <w:textAlignment w:val="center"/>
              <w:rPr>
                <w:rFonts w:hint="eastAsia" w:ascii="宋体" w:hAnsi="宋体" w:eastAsia="宋体" w:cs="宋体"/>
                <w:sz w:val="24"/>
                <w:szCs w:val="24"/>
                <w:lang w:val="en-US" w:eastAsia="zh-CN"/>
              </w:rPr>
            </w:pPr>
          </w:p>
        </w:tc>
      </w:tr>
      <w:tr w14:paraId="2F45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29" w:type="dxa"/>
            <w:vAlign w:val="center"/>
          </w:tcPr>
          <w:p w14:paraId="51237336">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8</w:t>
            </w:r>
          </w:p>
        </w:tc>
        <w:tc>
          <w:tcPr>
            <w:tcW w:w="3040" w:type="dxa"/>
            <w:vAlign w:val="center"/>
          </w:tcPr>
          <w:p w14:paraId="00A6F660">
            <w:pPr>
              <w:jc w:val="left"/>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标准腐蚀板</w:t>
            </w:r>
          </w:p>
        </w:tc>
        <w:tc>
          <w:tcPr>
            <w:tcW w:w="1080" w:type="dxa"/>
            <w:vAlign w:val="center"/>
          </w:tcPr>
          <w:p w14:paraId="3309F9C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888" w:type="dxa"/>
            <w:vAlign w:val="center"/>
          </w:tcPr>
          <w:p w14:paraId="166ABAB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930" w:type="dxa"/>
            <w:vAlign w:val="center"/>
          </w:tcPr>
          <w:p w14:paraId="7C7F5D60">
            <w:pPr>
              <w:jc w:val="both"/>
              <w:textAlignment w:val="center"/>
              <w:rPr>
                <w:rFonts w:hint="default" w:ascii="宋体" w:hAnsi="宋体" w:eastAsia="宋体" w:cs="宋体"/>
                <w:sz w:val="24"/>
                <w:szCs w:val="24"/>
                <w:lang w:val="en-US" w:eastAsia="zh-CN"/>
              </w:rPr>
            </w:pPr>
            <w:r>
              <w:rPr>
                <w:rFonts w:ascii="宋体" w:hAnsi="宋体" w:eastAsia="宋体" w:cs="宋体"/>
                <w:sz w:val="24"/>
                <w:szCs w:val="24"/>
              </w:rPr>
              <w:t>ISO 3574-CR4级冷轧钢板；SAE 1008-SAE 1010冷轧钢板；SAE 1008-SAE 1010冷轧钢板</w:t>
            </w:r>
          </w:p>
        </w:tc>
      </w:tr>
      <w:tr w14:paraId="3B4F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4A1A3C3">
            <w:pPr>
              <w:pStyle w:val="125"/>
              <w:spacing w:before="60" w:after="60" w:line="240" w:lineRule="auto"/>
              <w:jc w:val="center"/>
              <w:rPr>
                <w:rFonts w:hint="eastAsia" w:ascii="宋体" w:hAnsi="宋体" w:eastAsia="宋体" w:cs="宋体"/>
                <w:sz w:val="24"/>
                <w:lang w:eastAsia="zh-CN"/>
              </w:rPr>
            </w:pPr>
            <w:r>
              <w:rPr>
                <w:rFonts w:hint="eastAsia" w:ascii="宋体" w:hAnsi="宋体" w:eastAsia="宋体" w:cs="宋体"/>
                <w:sz w:val="24"/>
                <w:lang w:val="en-US" w:eastAsia="zh-CN"/>
              </w:rPr>
              <w:t>9</w:t>
            </w:r>
          </w:p>
        </w:tc>
        <w:tc>
          <w:tcPr>
            <w:tcW w:w="3040" w:type="dxa"/>
            <w:vAlign w:val="center"/>
          </w:tcPr>
          <w:p w14:paraId="53FC600F">
            <w:pPr>
              <w:jc w:val="left"/>
              <w:rPr>
                <w:rFonts w:ascii="宋体" w:hAnsi="宋体" w:eastAsia="宋体" w:cs="Times New Roman"/>
                <w:color w:val="000000"/>
                <w:sz w:val="24"/>
                <w:szCs w:val="24"/>
              </w:rPr>
            </w:pPr>
            <w:r>
              <w:rPr>
                <w:rFonts w:hint="eastAsia" w:ascii="宋体" w:hAnsi="宋体" w:eastAsia="宋体"/>
                <w:sz w:val="24"/>
                <w:szCs w:val="24"/>
                <w:lang w:val="en-US" w:eastAsia="zh-CN"/>
              </w:rPr>
              <w:t>纯水制备系统</w:t>
            </w:r>
          </w:p>
        </w:tc>
        <w:tc>
          <w:tcPr>
            <w:tcW w:w="1080" w:type="dxa"/>
            <w:vAlign w:val="center"/>
          </w:tcPr>
          <w:p w14:paraId="2E45E3D5">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888" w:type="dxa"/>
            <w:vAlign w:val="center"/>
          </w:tcPr>
          <w:p w14:paraId="731891DA">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930" w:type="dxa"/>
            <w:vAlign w:val="center"/>
          </w:tcPr>
          <w:p w14:paraId="4FE5519F">
            <w:pPr>
              <w:jc w:val="center"/>
              <w:textAlignment w:val="center"/>
              <w:rPr>
                <w:rFonts w:hint="default" w:ascii="宋体" w:hAnsi="宋体" w:eastAsia="宋体" w:cs="宋体"/>
                <w:sz w:val="24"/>
                <w:szCs w:val="24"/>
                <w:lang w:val="en-US"/>
              </w:rPr>
            </w:pPr>
            <w:r>
              <w:rPr>
                <w:rFonts w:hint="eastAsia" w:ascii="宋体" w:hAnsi="宋体" w:eastAsia="宋体"/>
                <w:sz w:val="24"/>
                <w:szCs w:val="24"/>
                <w:lang w:val="en-US" w:eastAsia="zh-CN"/>
              </w:rPr>
              <w:t>电导率＜20μs/cm，内置水箱不低于30L</w:t>
            </w:r>
          </w:p>
        </w:tc>
      </w:tr>
      <w:tr w14:paraId="390A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8F4F542">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10</w:t>
            </w:r>
          </w:p>
        </w:tc>
        <w:tc>
          <w:tcPr>
            <w:tcW w:w="3040" w:type="dxa"/>
            <w:vAlign w:val="center"/>
          </w:tcPr>
          <w:p w14:paraId="103E2F2A">
            <w:pPr>
              <w:jc w:val="left"/>
              <w:rPr>
                <w:rFonts w:hint="default" w:ascii="宋体" w:hAnsi="宋体" w:eastAsia="宋体"/>
                <w:sz w:val="24"/>
                <w:szCs w:val="24"/>
                <w:lang w:val="en-US" w:eastAsia="zh-CN"/>
              </w:rPr>
            </w:pPr>
            <w:r>
              <w:rPr>
                <w:rFonts w:hint="eastAsia" w:ascii="宋体" w:hAnsi="宋体" w:eastAsia="宋体"/>
                <w:sz w:val="24"/>
                <w:szCs w:val="24"/>
                <w:lang w:val="en-US" w:eastAsia="zh-CN"/>
              </w:rPr>
              <w:t>氯化钠</w:t>
            </w:r>
          </w:p>
        </w:tc>
        <w:tc>
          <w:tcPr>
            <w:tcW w:w="1080" w:type="dxa"/>
            <w:vAlign w:val="center"/>
          </w:tcPr>
          <w:p w14:paraId="49821F7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888" w:type="dxa"/>
            <w:vAlign w:val="center"/>
          </w:tcPr>
          <w:p w14:paraId="743512B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千克</w:t>
            </w:r>
          </w:p>
        </w:tc>
        <w:tc>
          <w:tcPr>
            <w:tcW w:w="2930" w:type="dxa"/>
            <w:vAlign w:val="center"/>
          </w:tcPr>
          <w:p w14:paraId="1F809495">
            <w:pPr>
              <w:jc w:val="center"/>
              <w:textAlignment w:val="center"/>
              <w:rPr>
                <w:rFonts w:hint="default" w:ascii="宋体" w:hAnsi="宋体" w:eastAsia="宋体"/>
                <w:sz w:val="24"/>
                <w:szCs w:val="24"/>
                <w:lang w:val="en-US" w:eastAsia="zh-CN"/>
              </w:rPr>
            </w:pPr>
            <w:r>
              <w:rPr>
                <w:rFonts w:hint="eastAsia" w:ascii="宋体" w:hAnsi="宋体" w:eastAsia="宋体"/>
                <w:sz w:val="24"/>
                <w:szCs w:val="24"/>
                <w:lang w:val="en-US" w:eastAsia="zh-CN"/>
              </w:rPr>
              <w:t>分析纯</w:t>
            </w:r>
          </w:p>
        </w:tc>
      </w:tr>
      <w:tr w14:paraId="2314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3E4DF72">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11</w:t>
            </w:r>
          </w:p>
        </w:tc>
        <w:tc>
          <w:tcPr>
            <w:tcW w:w="3040" w:type="dxa"/>
            <w:vAlign w:val="center"/>
          </w:tcPr>
          <w:p w14:paraId="65D2D62C">
            <w:pPr>
              <w:jc w:val="left"/>
              <w:rPr>
                <w:rFonts w:hint="default" w:ascii="宋体" w:hAnsi="宋体" w:eastAsia="宋体"/>
                <w:sz w:val="24"/>
                <w:szCs w:val="24"/>
                <w:lang w:val="en-US" w:eastAsia="zh-CN"/>
              </w:rPr>
            </w:pPr>
            <w:r>
              <w:rPr>
                <w:rFonts w:hint="eastAsia" w:ascii="宋体" w:hAnsi="宋体" w:eastAsia="宋体"/>
                <w:sz w:val="24"/>
                <w:szCs w:val="24"/>
                <w:lang w:val="en-US" w:eastAsia="zh-CN"/>
              </w:rPr>
              <w:t>止回阀</w:t>
            </w:r>
          </w:p>
        </w:tc>
        <w:tc>
          <w:tcPr>
            <w:tcW w:w="1080" w:type="dxa"/>
            <w:vAlign w:val="center"/>
          </w:tcPr>
          <w:p w14:paraId="2B04292C">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88" w:type="dxa"/>
            <w:vAlign w:val="center"/>
          </w:tcPr>
          <w:p w14:paraId="17F8B1F4">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2930" w:type="dxa"/>
            <w:vAlign w:val="center"/>
          </w:tcPr>
          <w:p w14:paraId="41972240">
            <w:pPr>
              <w:jc w:val="center"/>
              <w:textAlignment w:val="center"/>
              <w:rPr>
                <w:rFonts w:hint="eastAsia" w:ascii="宋体" w:hAnsi="宋体" w:eastAsia="宋体"/>
                <w:sz w:val="24"/>
                <w:szCs w:val="24"/>
                <w:lang w:val="en-US" w:eastAsia="zh-CN"/>
              </w:rPr>
            </w:pPr>
          </w:p>
        </w:tc>
      </w:tr>
      <w:tr w14:paraId="603B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2A0BCA1">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12</w:t>
            </w:r>
          </w:p>
        </w:tc>
        <w:tc>
          <w:tcPr>
            <w:tcW w:w="3040" w:type="dxa"/>
            <w:vAlign w:val="center"/>
          </w:tcPr>
          <w:p w14:paraId="2813F6DD">
            <w:pPr>
              <w:pStyle w:val="125"/>
              <w:spacing w:before="60" w:after="60" w:line="240" w:lineRule="auto"/>
              <w:jc w:val="left"/>
              <w:rPr>
                <w:rFonts w:ascii="宋体" w:hAnsi="宋体" w:eastAsia="宋体" w:cs="Times New Roman"/>
                <w:color w:val="000000"/>
                <w:sz w:val="24"/>
              </w:rPr>
            </w:pPr>
            <w:r>
              <w:rPr>
                <w:rFonts w:ascii="宋体" w:hAnsi="宋体" w:eastAsia="宋体" w:cs="宋体"/>
                <w:sz w:val="24"/>
              </w:rPr>
              <w:t>设备检定</w:t>
            </w:r>
          </w:p>
        </w:tc>
        <w:tc>
          <w:tcPr>
            <w:tcW w:w="1080" w:type="dxa"/>
            <w:vAlign w:val="center"/>
          </w:tcPr>
          <w:p w14:paraId="2674D1E9">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888" w:type="dxa"/>
            <w:vAlign w:val="center"/>
          </w:tcPr>
          <w:p w14:paraId="27418CD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2930" w:type="dxa"/>
            <w:vAlign w:val="center"/>
          </w:tcPr>
          <w:p w14:paraId="68D085DE">
            <w:pPr>
              <w:jc w:val="center"/>
              <w:textAlignment w:val="center"/>
              <w:rPr>
                <w:rFonts w:ascii="宋体" w:hAnsi="宋体" w:eastAsia="宋体" w:cs="宋体"/>
                <w:sz w:val="24"/>
                <w:szCs w:val="24"/>
              </w:rPr>
            </w:pPr>
            <w:r>
              <w:rPr>
                <w:rFonts w:ascii="宋体" w:hAnsi="宋体" w:eastAsia="宋体" w:cs="宋体"/>
                <w:sz w:val="24"/>
                <w:szCs w:val="24"/>
              </w:rPr>
              <w:t>出具检定或校准证书</w:t>
            </w:r>
          </w:p>
        </w:tc>
      </w:tr>
    </w:tbl>
    <w:p w14:paraId="011A347F">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3D585F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002F5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49DC37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1C9CB1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C7713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4F88B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C8A908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38417F35">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15542B6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73726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2E249D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6280E4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5122C3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42A444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22C6B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7D20DF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E2E977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7FFE7352">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76BB5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2C4DCCFB">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3ACAFA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727C8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049902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29FC29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5DA761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6FA30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BD2AC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14:paraId="75E072CF">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7B63808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7C995F4A">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6AA6AD89">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63A244B6">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6EEF03DA">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6F200EC">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lang w:val="en-US" w:eastAsia="zh-CN"/>
        </w:rPr>
        <w:t>质量部新建质检中心</w:t>
      </w:r>
      <w:r>
        <w:rPr>
          <w:rFonts w:hint="eastAsia" w:ascii="宋体" w:hAnsi="宋体" w:eastAsia="宋体" w:cs="宋体"/>
          <w:sz w:val="24"/>
          <w:szCs w:val="24"/>
        </w:rPr>
        <w:t>。</w:t>
      </w:r>
    </w:p>
    <w:p w14:paraId="4A71C0AD">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9889535">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1.自合同生效后，接招标方通知后于</w:t>
      </w:r>
      <w:r>
        <w:rPr>
          <w:rFonts w:ascii="宋体" w:hAnsi="宋体" w:eastAsia="宋体" w:cs="宋体"/>
          <w:sz w:val="24"/>
          <w:szCs w:val="24"/>
          <w:u w:val="single"/>
        </w:rPr>
        <w:t>1</w:t>
      </w:r>
      <w:r>
        <w:rPr>
          <w:rFonts w:hint="eastAsia" w:ascii="宋体" w:hAnsi="宋体" w:eastAsia="宋体" w:cs="宋体"/>
          <w:sz w:val="24"/>
          <w:szCs w:val="24"/>
          <w:u w:val="single"/>
          <w:lang w:val="en-US" w:eastAsia="zh-CN"/>
        </w:rPr>
        <w:t>20</w:t>
      </w:r>
      <w:r>
        <w:rPr>
          <w:rFonts w:hint="eastAsia" w:ascii="宋体" w:hAnsi="宋体" w:eastAsia="宋体" w:cs="宋体"/>
          <w:sz w:val="24"/>
          <w:szCs w:val="24"/>
        </w:rPr>
        <w:t>个日历日内，中标人须交付设备到招标人指定的安装和使用的现场，并保证整套测试系统正常进入试运行状态</w:t>
      </w:r>
      <w:r>
        <w:rPr>
          <w:rFonts w:hint="eastAsia" w:ascii="宋体" w:hAnsi="宋体" w:eastAsia="宋体" w:cs="宋体"/>
          <w:sz w:val="24"/>
          <w:szCs w:val="24"/>
          <w:lang w:val="en-US" w:eastAsia="zh-CN"/>
        </w:rPr>
        <w:t>。</w:t>
      </w:r>
    </w:p>
    <w:p w14:paraId="4B8A835E">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14:paraId="0F7ACF4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14:paraId="12D84EA3">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2A426F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F57D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BC8260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77E762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E38772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8FCCED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064AD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81B03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36389254">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35F6EBC3">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762FB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2C783B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2752A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C90133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167BF83A">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7D28C206">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4" w:name="_Toc169605884"/>
      <w:r>
        <w:rPr>
          <w:rFonts w:hint="eastAsia" w:ascii="宋体" w:hAnsi="宋体" w:eastAsia="宋体" w:cs="宋体"/>
          <w:b/>
          <w:bCs/>
          <w:kern w:val="44"/>
          <w:sz w:val="24"/>
          <w:szCs w:val="24"/>
        </w:rPr>
        <w:t>第四章  质保期及售后服务</w:t>
      </w:r>
      <w:bookmarkEnd w:id="34"/>
    </w:p>
    <w:p w14:paraId="2BD97CAB">
      <w:pPr>
        <w:pStyle w:val="118"/>
        <w:spacing w:line="360" w:lineRule="auto"/>
        <w:rPr>
          <w:rFonts w:ascii="宋体" w:hAnsi="宋体" w:cs="宋体"/>
          <w:color w:val="auto"/>
        </w:rPr>
      </w:pPr>
      <w:r>
        <w:rPr>
          <w:rFonts w:hint="eastAsia" w:ascii="宋体" w:hAnsi="宋体" w:cs="宋体"/>
          <w:color w:val="auto"/>
        </w:rPr>
        <w:t>一、质保期及质保要求</w:t>
      </w:r>
    </w:p>
    <w:p w14:paraId="012F91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12</w:t>
      </w:r>
      <w:r>
        <w:rPr>
          <w:rFonts w:hint="eastAsia" w:ascii="宋体" w:hAnsi="宋体" w:eastAsia="宋体" w:cs="宋体"/>
          <w:sz w:val="24"/>
          <w:szCs w:val="24"/>
        </w:rPr>
        <w:t>个月。</w:t>
      </w:r>
    </w:p>
    <w:p w14:paraId="19B68B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9888A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06C3D3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FABC72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4F9F56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47396A2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14:paraId="7111F2A8">
      <w:pPr>
        <w:pStyle w:val="118"/>
        <w:spacing w:line="360" w:lineRule="auto"/>
        <w:rPr>
          <w:rFonts w:ascii="宋体" w:hAnsi="宋体" w:cs="宋体"/>
          <w:color w:val="auto"/>
        </w:rPr>
      </w:pPr>
      <w:r>
        <w:rPr>
          <w:rFonts w:hint="eastAsia" w:ascii="宋体" w:hAnsi="宋体" w:cs="宋体"/>
          <w:color w:val="auto"/>
        </w:rPr>
        <w:t>二、技术及培训服务</w:t>
      </w:r>
    </w:p>
    <w:p w14:paraId="50D99FE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65E97D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52DB89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453002A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14:paraId="0FAA6E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E81FF41">
      <w:pPr>
        <w:pStyle w:val="118"/>
        <w:spacing w:line="360" w:lineRule="auto"/>
        <w:rPr>
          <w:rFonts w:ascii="宋体" w:hAnsi="宋体" w:cs="宋体"/>
          <w:color w:val="auto"/>
        </w:rPr>
      </w:pPr>
      <w:r>
        <w:rPr>
          <w:rFonts w:hint="eastAsia" w:ascii="宋体" w:hAnsi="宋体" w:cs="宋体"/>
          <w:color w:val="auto"/>
        </w:rPr>
        <w:t>三、安装调试及验收服务</w:t>
      </w:r>
    </w:p>
    <w:p w14:paraId="6882629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76F949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28BCC3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26C41B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7D2D52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536694A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53330C22">
      <w:pPr>
        <w:pStyle w:val="118"/>
        <w:spacing w:line="360" w:lineRule="auto"/>
        <w:rPr>
          <w:rFonts w:ascii="宋体" w:hAnsi="宋体" w:cs="宋体"/>
          <w:color w:val="auto"/>
        </w:rPr>
      </w:pPr>
      <w:r>
        <w:rPr>
          <w:rFonts w:hint="eastAsia" w:ascii="宋体" w:hAnsi="宋体" w:cs="宋体"/>
          <w:color w:val="auto"/>
        </w:rPr>
        <w:t>四、售后服务</w:t>
      </w:r>
    </w:p>
    <w:p w14:paraId="27F9402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14:paraId="17F553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3B8037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14:paraId="594EF21A">
      <w:pPr>
        <w:pStyle w:val="118"/>
        <w:spacing w:line="360" w:lineRule="auto"/>
        <w:rPr>
          <w:rFonts w:ascii="宋体" w:hAnsi="宋体" w:cs="宋体"/>
          <w:color w:val="auto"/>
        </w:rPr>
      </w:pPr>
      <w:r>
        <w:rPr>
          <w:rFonts w:hint="eastAsia" w:ascii="宋体" w:hAnsi="宋体" w:cs="宋体"/>
          <w:color w:val="auto"/>
        </w:rPr>
        <w:t>五、其它服务</w:t>
      </w:r>
    </w:p>
    <w:p w14:paraId="300D54A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14:paraId="201CA1A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745A1C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26815C70">
      <w:pPr>
        <w:pStyle w:val="2"/>
        <w:spacing w:line="360" w:lineRule="auto"/>
        <w:rPr>
          <w:rFonts w:hAnsi="宋体" w:eastAsia="宋体" w:cs="宋体"/>
          <w:sz w:val="24"/>
          <w:szCs w:val="24"/>
        </w:rPr>
      </w:pPr>
      <w:r>
        <w:rPr>
          <w:rFonts w:hint="eastAsia" w:hAnsi="宋体" w:eastAsia="宋体" w:cs="宋体"/>
          <w:sz w:val="24"/>
          <w:szCs w:val="24"/>
        </w:rPr>
        <w:br w:type="page"/>
      </w:r>
    </w:p>
    <w:p w14:paraId="5E6572E9">
      <w:pPr>
        <w:keepNext/>
        <w:keepLines/>
        <w:spacing w:line="360" w:lineRule="auto"/>
        <w:jc w:val="center"/>
        <w:outlineLvl w:val="1"/>
        <w:rPr>
          <w:rFonts w:ascii="宋体" w:hAnsi="宋体" w:eastAsia="宋体" w:cs="宋体"/>
          <w:b/>
          <w:bCs/>
          <w:kern w:val="44"/>
          <w:sz w:val="24"/>
          <w:szCs w:val="24"/>
        </w:rPr>
      </w:pPr>
      <w:bookmarkStart w:id="35" w:name="_Toc465187646"/>
      <w:r>
        <w:rPr>
          <w:rFonts w:hint="eastAsia" w:ascii="宋体" w:hAnsi="宋体" w:eastAsia="宋体" w:cs="宋体"/>
          <w:b/>
          <w:bCs/>
          <w:kern w:val="44"/>
          <w:sz w:val="24"/>
          <w:szCs w:val="24"/>
        </w:rPr>
        <w:t xml:space="preserve">第五章  </w:t>
      </w:r>
      <w:r>
        <w:rPr>
          <w:rFonts w:hint="eastAsia" w:ascii="宋体" w:hAnsi="宋体" w:eastAsia="宋体" w:cs="宋体"/>
          <w:b/>
          <w:bCs/>
          <w:kern w:val="44"/>
          <w:sz w:val="24"/>
          <w:szCs w:val="24"/>
          <w:lang w:val="en-US" w:eastAsia="zh-CN"/>
        </w:rPr>
        <w:t>终</w:t>
      </w:r>
      <w:r>
        <w:rPr>
          <w:rFonts w:hint="eastAsia" w:ascii="宋体" w:hAnsi="宋体" w:eastAsia="宋体" w:cs="宋体"/>
          <w:b/>
          <w:bCs/>
          <w:kern w:val="44"/>
          <w:sz w:val="24"/>
          <w:szCs w:val="24"/>
        </w:rPr>
        <w:t>验收</w:t>
      </w:r>
      <w:bookmarkEnd w:id="35"/>
    </w:p>
    <w:p w14:paraId="5537E7C8">
      <w:pPr>
        <w:pStyle w:val="118"/>
        <w:spacing w:line="360" w:lineRule="auto"/>
        <w:rPr>
          <w:rFonts w:ascii="宋体" w:hAnsi="宋体" w:cs="宋体"/>
          <w:color w:val="auto"/>
        </w:rPr>
      </w:pPr>
      <w:r>
        <w:rPr>
          <w:rFonts w:hint="eastAsia" w:ascii="宋体" w:hAnsi="宋体" w:cs="宋体"/>
          <w:color w:val="auto"/>
        </w:rPr>
        <w:t>一、验收依据和验收标准</w:t>
      </w:r>
    </w:p>
    <w:p w14:paraId="18E0D8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42ECFC7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46F46994">
      <w:pPr>
        <w:pStyle w:val="118"/>
        <w:spacing w:line="360" w:lineRule="auto"/>
        <w:rPr>
          <w:rFonts w:ascii="宋体" w:hAnsi="宋体" w:cs="宋体"/>
          <w:color w:val="auto"/>
        </w:rPr>
      </w:pPr>
      <w:r>
        <w:rPr>
          <w:rFonts w:hint="eastAsia" w:ascii="宋体" w:hAnsi="宋体" w:cs="宋体"/>
          <w:color w:val="auto"/>
        </w:rPr>
        <w:t>二、检验</w:t>
      </w:r>
    </w:p>
    <w:p w14:paraId="75FFB7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5830681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7FC773D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14:paraId="2D921D1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7D4046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14:paraId="300A85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6DEA13A">
      <w:pPr>
        <w:pStyle w:val="118"/>
        <w:spacing w:line="360" w:lineRule="auto"/>
        <w:rPr>
          <w:rFonts w:ascii="宋体" w:hAnsi="宋体" w:cs="宋体"/>
          <w:color w:val="auto"/>
        </w:rPr>
      </w:pPr>
      <w:r>
        <w:rPr>
          <w:rFonts w:hint="eastAsia" w:ascii="宋体" w:hAnsi="宋体" w:cs="宋体"/>
          <w:color w:val="auto"/>
        </w:rPr>
        <w:t>三、验收基本条件</w:t>
      </w:r>
    </w:p>
    <w:p w14:paraId="0461C37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终</w:t>
      </w:r>
      <w:r>
        <w:rPr>
          <w:rFonts w:hint="eastAsia" w:ascii="宋体" w:hAnsi="宋体" w:eastAsia="宋体" w:cs="宋体"/>
          <w:sz w:val="24"/>
          <w:szCs w:val="24"/>
        </w:rPr>
        <w:t>验收在安装调试完成及试运行后的买方现场进行。</w:t>
      </w:r>
    </w:p>
    <w:p w14:paraId="3BC9BE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71FA32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1.终</w:t>
      </w:r>
      <w:r>
        <w:rPr>
          <w:rFonts w:hint="eastAsia" w:ascii="宋体" w:hAnsi="宋体" w:eastAsia="宋体" w:cs="宋体"/>
          <w:sz w:val="24"/>
          <w:szCs w:val="24"/>
        </w:rPr>
        <w:t>验收一般条件</w:t>
      </w:r>
    </w:p>
    <w:p w14:paraId="4F5AC7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.1</w:t>
      </w:r>
      <w:r>
        <w:rPr>
          <w:rFonts w:hint="eastAsia" w:ascii="宋体" w:hAnsi="宋体" w:eastAsia="宋体" w:cs="宋体"/>
          <w:sz w:val="24"/>
          <w:szCs w:val="24"/>
        </w:rPr>
        <w:t>设备已完成硬件与软件系统的整体功能测试与调试，且功能正常。</w:t>
      </w:r>
    </w:p>
    <w:p w14:paraId="6B01A0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.2货物安装调试完毕，并至少经过了验收要求的负荷试运行。</w:t>
      </w:r>
    </w:p>
    <w:p w14:paraId="46D6A2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3</w:t>
      </w:r>
      <w:r>
        <w:rPr>
          <w:rFonts w:ascii="宋体" w:hAnsi="宋体" w:eastAsia="宋体" w:cs="宋体"/>
          <w:sz w:val="24"/>
          <w:szCs w:val="24"/>
        </w:rPr>
        <w:t>货物正常运行时，噪声等环境影响因素满足国家和当地环保主管部门规定，安全措施落实、有效。</w:t>
      </w:r>
    </w:p>
    <w:p w14:paraId="42B2C9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计量仪器、仪表配套合理，采用中国的法定计量单位，计量准确、灵敏可靠。保证设计指标和仪器说明书的参数的实现。</w:t>
      </w:r>
    </w:p>
    <w:p w14:paraId="41384D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试运行期间或之后无维修、调整等行为（特殊情况除外）。</w:t>
      </w:r>
    </w:p>
    <w:p w14:paraId="7A82E91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6</w:t>
      </w:r>
      <w:r>
        <w:rPr>
          <w:rFonts w:ascii="宋体" w:hAnsi="宋体" w:eastAsia="宋体" w:cs="宋体"/>
          <w:sz w:val="24"/>
          <w:szCs w:val="24"/>
        </w:rPr>
        <w:t>货物质量、技术性能等，达到签定的技术协议书和合同规定的终验收标准。</w:t>
      </w:r>
    </w:p>
    <w:p w14:paraId="118B71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首次计量由乙方负责，由</w:t>
      </w:r>
      <w:r>
        <w:rPr>
          <w:rFonts w:hint="eastAsia" w:ascii="宋体" w:hAnsi="宋体" w:eastAsia="宋体" w:cs="宋体"/>
          <w:sz w:val="24"/>
          <w:szCs w:val="24"/>
          <w:lang w:val="en-US" w:eastAsia="zh-CN"/>
        </w:rPr>
        <w:t>市</w:t>
      </w:r>
      <w:r>
        <w:rPr>
          <w:rFonts w:hint="eastAsia" w:ascii="宋体" w:hAnsi="宋体" w:eastAsia="宋体" w:cs="宋体"/>
          <w:sz w:val="24"/>
          <w:szCs w:val="24"/>
        </w:rPr>
        <w:t>级或以上的计量机构计量，按照系统约束的性能指标进行计量检定，合格后方可进行终验收。</w:t>
      </w:r>
    </w:p>
    <w:p w14:paraId="6EC5C5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终</w:t>
      </w:r>
      <w:r>
        <w:rPr>
          <w:rFonts w:hint="eastAsia" w:ascii="宋体" w:hAnsi="宋体" w:eastAsia="宋体" w:cs="宋体"/>
          <w:sz w:val="24"/>
          <w:szCs w:val="24"/>
        </w:rPr>
        <w:t>验收技术要求</w:t>
      </w:r>
    </w:p>
    <w:p w14:paraId="1515D24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0D1AB9B1">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ascii="宋体" w:hAnsi="宋体" w:eastAsia="宋体" w:cs="宋体"/>
          <w:sz w:val="24"/>
          <w:szCs w:val="24"/>
        </w:rPr>
        <w:t>.2由买方和卖方共同组织设备的终验收，所提供测试系统设备必须满足技术协议</w:t>
      </w:r>
      <w:r>
        <w:rPr>
          <w:rFonts w:hint="eastAsia" w:ascii="宋体" w:hAnsi="宋体" w:eastAsia="宋体" w:cs="宋体"/>
          <w:sz w:val="24"/>
          <w:szCs w:val="24"/>
        </w:rPr>
        <w:t>及合同约定的</w:t>
      </w:r>
      <w:r>
        <w:rPr>
          <w:rFonts w:ascii="宋体" w:hAnsi="宋体" w:eastAsia="宋体" w:cs="宋体"/>
          <w:sz w:val="24"/>
          <w:szCs w:val="24"/>
        </w:rPr>
        <w:t>全部技术要求</w:t>
      </w:r>
      <w:r>
        <w:rPr>
          <w:rFonts w:hint="eastAsia" w:ascii="宋体" w:hAnsi="宋体" w:eastAsia="宋体" w:cs="宋体"/>
          <w:sz w:val="24"/>
          <w:szCs w:val="24"/>
          <w:lang w:eastAsia="zh-CN"/>
        </w:rPr>
        <w:t>。</w:t>
      </w:r>
    </w:p>
    <w:p w14:paraId="0338B3F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3</w:t>
      </w:r>
      <w:r>
        <w:rPr>
          <w:rFonts w:ascii="宋体" w:hAnsi="宋体" w:eastAsia="宋体" w:cs="宋体"/>
          <w:sz w:val="24"/>
          <w:szCs w:val="24"/>
        </w:rPr>
        <w:t>由买方和卖方共同编制终验收报告并签字确认</w:t>
      </w:r>
      <w:r>
        <w:rPr>
          <w:rFonts w:hint="eastAsia" w:ascii="宋体" w:hAnsi="宋体" w:eastAsia="宋体" w:cs="宋体"/>
          <w:sz w:val="24"/>
          <w:szCs w:val="24"/>
        </w:rPr>
        <w:t>。</w:t>
      </w:r>
    </w:p>
    <w:p w14:paraId="44C94AE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4终</w:t>
      </w:r>
      <w:r>
        <w:rPr>
          <w:rFonts w:ascii="宋体" w:hAnsi="宋体" w:eastAsia="宋体" w:cs="宋体"/>
          <w:sz w:val="24"/>
          <w:szCs w:val="24"/>
        </w:rPr>
        <w:t>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14C2F3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最终验收以双方签订的合同和条件为准，逐项进行最终验收</w:t>
      </w:r>
      <w:r>
        <w:rPr>
          <w:rFonts w:hint="eastAsia" w:ascii="宋体" w:hAnsi="宋体" w:eastAsia="宋体" w:cs="宋体"/>
          <w:sz w:val="24"/>
          <w:szCs w:val="24"/>
        </w:rPr>
        <w:t>。</w:t>
      </w:r>
    </w:p>
    <w:p w14:paraId="628B4EA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6</w:t>
      </w:r>
      <w:r>
        <w:rPr>
          <w:rFonts w:ascii="宋体" w:hAnsi="宋体" w:eastAsia="宋体" w:cs="宋体"/>
          <w:sz w:val="24"/>
          <w:szCs w:val="24"/>
        </w:rPr>
        <w:t>对于验收买方提出的问题，卖方应在15个工作日内完成整改。</w:t>
      </w:r>
    </w:p>
    <w:p w14:paraId="543FDC0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7</w:t>
      </w:r>
      <w:r>
        <w:rPr>
          <w:rFonts w:ascii="宋体" w:hAnsi="宋体" w:eastAsia="宋体" w:cs="宋体"/>
          <w:sz w:val="24"/>
          <w:szCs w:val="24"/>
        </w:rPr>
        <w:t>验收通过后买卖双方共同签署终验收报告，并移交、核对全部供货范围内物品。</w:t>
      </w:r>
    </w:p>
    <w:p w14:paraId="3A45AAA3">
      <w:pPr>
        <w:adjustRightInd w:val="0"/>
        <w:snapToGrid w:val="0"/>
        <w:spacing w:line="360" w:lineRule="auto"/>
        <w:rPr>
          <w:rFonts w:ascii="宋体" w:hAnsi="宋体" w:eastAsia="宋体" w:cs="宋体"/>
          <w:sz w:val="24"/>
          <w:szCs w:val="24"/>
        </w:rPr>
      </w:pPr>
    </w:p>
    <w:p w14:paraId="461A2F65">
      <w:pPr>
        <w:pStyle w:val="2"/>
        <w:spacing w:line="360" w:lineRule="auto"/>
        <w:rPr>
          <w:rFonts w:hAnsi="宋体" w:eastAsia="宋体" w:cs="宋体"/>
          <w:sz w:val="24"/>
          <w:szCs w:val="24"/>
        </w:rPr>
      </w:pPr>
    </w:p>
    <w:p w14:paraId="3DB8A477">
      <w:pPr>
        <w:pStyle w:val="131"/>
        <w:spacing w:line="360" w:lineRule="auto"/>
        <w:outlineLvl w:val="1"/>
        <w:rPr>
          <w:rFonts w:ascii="宋体" w:hAnsi="宋体" w:eastAsia="宋体" w:cs="宋体"/>
          <w:b/>
          <w:bCs w:val="0"/>
          <w:iCs/>
          <w:color w:val="auto"/>
          <w:sz w:val="24"/>
        </w:rPr>
      </w:pPr>
      <w:bookmarkStart w:id="36" w:name="_Toc131008493"/>
      <w:bookmarkStart w:id="37" w:name="_Toc30824"/>
      <w:bookmarkStart w:id="38" w:name="_Toc465187647"/>
      <w:r>
        <w:rPr>
          <w:rFonts w:hint="eastAsia" w:ascii="宋体" w:hAnsi="宋体" w:eastAsia="宋体" w:cs="宋体"/>
          <w:b/>
          <w:bCs w:val="0"/>
          <w:iCs/>
          <w:color w:val="auto"/>
          <w:sz w:val="24"/>
        </w:rPr>
        <w:t>第六章  投标技术文件一般要求</w:t>
      </w:r>
      <w:bookmarkEnd w:id="36"/>
      <w:bookmarkEnd w:id="37"/>
      <w:bookmarkEnd w:id="38"/>
    </w:p>
    <w:p w14:paraId="01576E72">
      <w:pPr>
        <w:pStyle w:val="118"/>
        <w:spacing w:line="360" w:lineRule="auto"/>
        <w:rPr>
          <w:rFonts w:ascii="宋体" w:hAnsi="宋体" w:cs="宋体"/>
          <w:color w:val="auto"/>
        </w:rPr>
      </w:pPr>
      <w:r>
        <w:rPr>
          <w:rFonts w:hint="eastAsia" w:ascii="宋体" w:hAnsi="宋体" w:cs="宋体"/>
          <w:color w:val="auto"/>
        </w:rPr>
        <w:t>一、技术文件一般内容要求</w:t>
      </w:r>
    </w:p>
    <w:p w14:paraId="11F6BB2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9EE4DD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2912A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9E537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6535B2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6E5B241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0945E8E">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6D9DB0E7">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3125CF48">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3FCC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ADE1382">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2832F5EA">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458CC1D9">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52375D41">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735B5892">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1190099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7FDC3F2A">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26F7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0EE03DD">
            <w:pPr>
              <w:adjustRightInd w:val="0"/>
              <w:snapToGrid w:val="0"/>
              <w:spacing w:line="360" w:lineRule="exact"/>
              <w:jc w:val="center"/>
              <w:rPr>
                <w:rFonts w:hint="eastAsia" w:ascii="宋体" w:hAnsi="宋体" w:eastAsia="宋体" w:cs="宋体"/>
              </w:rPr>
            </w:pPr>
          </w:p>
        </w:tc>
        <w:tc>
          <w:tcPr>
            <w:tcW w:w="1705" w:type="dxa"/>
          </w:tcPr>
          <w:p w14:paraId="25483EDC">
            <w:pPr>
              <w:adjustRightInd w:val="0"/>
              <w:snapToGrid w:val="0"/>
              <w:spacing w:line="360" w:lineRule="exact"/>
              <w:rPr>
                <w:rFonts w:hint="eastAsia" w:ascii="宋体" w:hAnsi="宋体" w:eastAsia="宋体" w:cs="宋体"/>
              </w:rPr>
            </w:pPr>
          </w:p>
        </w:tc>
        <w:tc>
          <w:tcPr>
            <w:tcW w:w="1010" w:type="dxa"/>
          </w:tcPr>
          <w:p w14:paraId="665AE631">
            <w:pPr>
              <w:adjustRightInd w:val="0"/>
              <w:snapToGrid w:val="0"/>
              <w:spacing w:line="360" w:lineRule="exact"/>
              <w:rPr>
                <w:rFonts w:hint="eastAsia" w:ascii="宋体" w:hAnsi="宋体" w:eastAsia="宋体" w:cs="宋体"/>
              </w:rPr>
            </w:pPr>
          </w:p>
        </w:tc>
        <w:tc>
          <w:tcPr>
            <w:tcW w:w="1558" w:type="dxa"/>
          </w:tcPr>
          <w:p w14:paraId="3CD5F527">
            <w:pPr>
              <w:adjustRightInd w:val="0"/>
              <w:snapToGrid w:val="0"/>
              <w:spacing w:line="360" w:lineRule="exact"/>
              <w:jc w:val="center"/>
              <w:rPr>
                <w:rFonts w:hint="eastAsia" w:ascii="宋体" w:hAnsi="宋体" w:eastAsia="宋体" w:cs="宋体"/>
              </w:rPr>
            </w:pPr>
          </w:p>
        </w:tc>
        <w:tc>
          <w:tcPr>
            <w:tcW w:w="793" w:type="dxa"/>
          </w:tcPr>
          <w:p w14:paraId="7C245B65">
            <w:pPr>
              <w:adjustRightInd w:val="0"/>
              <w:snapToGrid w:val="0"/>
              <w:spacing w:line="360" w:lineRule="exact"/>
              <w:jc w:val="center"/>
              <w:rPr>
                <w:rFonts w:hint="eastAsia" w:ascii="宋体" w:hAnsi="宋体" w:eastAsia="宋体" w:cs="宋体"/>
              </w:rPr>
            </w:pPr>
          </w:p>
        </w:tc>
        <w:tc>
          <w:tcPr>
            <w:tcW w:w="793" w:type="dxa"/>
          </w:tcPr>
          <w:p w14:paraId="7A08FE6D">
            <w:pPr>
              <w:adjustRightInd w:val="0"/>
              <w:snapToGrid w:val="0"/>
              <w:spacing w:line="360" w:lineRule="exact"/>
              <w:jc w:val="center"/>
              <w:rPr>
                <w:rFonts w:hint="eastAsia" w:ascii="宋体" w:hAnsi="宋体" w:eastAsia="宋体" w:cs="宋体"/>
              </w:rPr>
            </w:pPr>
          </w:p>
        </w:tc>
        <w:tc>
          <w:tcPr>
            <w:tcW w:w="2461" w:type="dxa"/>
          </w:tcPr>
          <w:p w14:paraId="0BB90D1E">
            <w:pPr>
              <w:adjustRightInd w:val="0"/>
              <w:snapToGrid w:val="0"/>
              <w:spacing w:line="360" w:lineRule="exact"/>
              <w:rPr>
                <w:rFonts w:hint="eastAsia" w:ascii="宋体" w:hAnsi="宋体" w:eastAsia="宋体" w:cs="宋体"/>
              </w:rPr>
            </w:pPr>
          </w:p>
        </w:tc>
      </w:tr>
      <w:tr w14:paraId="0173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D15D7CE">
            <w:pPr>
              <w:adjustRightInd w:val="0"/>
              <w:snapToGrid w:val="0"/>
              <w:spacing w:line="360" w:lineRule="exact"/>
              <w:jc w:val="center"/>
              <w:rPr>
                <w:rFonts w:hint="eastAsia" w:ascii="宋体" w:hAnsi="宋体" w:eastAsia="宋体" w:cs="宋体"/>
              </w:rPr>
            </w:pPr>
          </w:p>
        </w:tc>
        <w:tc>
          <w:tcPr>
            <w:tcW w:w="1705" w:type="dxa"/>
          </w:tcPr>
          <w:p w14:paraId="215535A2">
            <w:pPr>
              <w:adjustRightInd w:val="0"/>
              <w:snapToGrid w:val="0"/>
              <w:spacing w:line="360" w:lineRule="exact"/>
              <w:rPr>
                <w:rFonts w:hint="eastAsia" w:ascii="宋体" w:hAnsi="宋体" w:eastAsia="宋体" w:cs="宋体"/>
              </w:rPr>
            </w:pPr>
          </w:p>
        </w:tc>
        <w:tc>
          <w:tcPr>
            <w:tcW w:w="1010" w:type="dxa"/>
          </w:tcPr>
          <w:p w14:paraId="2B4DD108">
            <w:pPr>
              <w:adjustRightInd w:val="0"/>
              <w:snapToGrid w:val="0"/>
              <w:spacing w:line="360" w:lineRule="exact"/>
              <w:rPr>
                <w:rFonts w:hint="eastAsia" w:ascii="宋体" w:hAnsi="宋体" w:eastAsia="宋体" w:cs="宋体"/>
              </w:rPr>
            </w:pPr>
          </w:p>
        </w:tc>
        <w:tc>
          <w:tcPr>
            <w:tcW w:w="1558" w:type="dxa"/>
          </w:tcPr>
          <w:p w14:paraId="24D41CD6">
            <w:pPr>
              <w:adjustRightInd w:val="0"/>
              <w:snapToGrid w:val="0"/>
              <w:spacing w:line="360" w:lineRule="exact"/>
              <w:jc w:val="center"/>
              <w:rPr>
                <w:rFonts w:hint="eastAsia" w:ascii="宋体" w:hAnsi="宋体" w:eastAsia="宋体" w:cs="宋体"/>
              </w:rPr>
            </w:pPr>
          </w:p>
        </w:tc>
        <w:tc>
          <w:tcPr>
            <w:tcW w:w="793" w:type="dxa"/>
          </w:tcPr>
          <w:p w14:paraId="28E51E30">
            <w:pPr>
              <w:adjustRightInd w:val="0"/>
              <w:snapToGrid w:val="0"/>
              <w:spacing w:line="360" w:lineRule="exact"/>
              <w:jc w:val="center"/>
              <w:rPr>
                <w:rFonts w:hint="eastAsia" w:ascii="宋体" w:hAnsi="宋体" w:eastAsia="宋体" w:cs="宋体"/>
              </w:rPr>
            </w:pPr>
          </w:p>
        </w:tc>
        <w:tc>
          <w:tcPr>
            <w:tcW w:w="793" w:type="dxa"/>
          </w:tcPr>
          <w:p w14:paraId="03720A95">
            <w:pPr>
              <w:adjustRightInd w:val="0"/>
              <w:snapToGrid w:val="0"/>
              <w:spacing w:line="360" w:lineRule="exact"/>
              <w:jc w:val="center"/>
              <w:rPr>
                <w:rFonts w:hint="eastAsia" w:ascii="宋体" w:hAnsi="宋体" w:eastAsia="宋体" w:cs="宋体"/>
              </w:rPr>
            </w:pPr>
          </w:p>
        </w:tc>
        <w:tc>
          <w:tcPr>
            <w:tcW w:w="2461" w:type="dxa"/>
          </w:tcPr>
          <w:p w14:paraId="028BC0F4">
            <w:pPr>
              <w:adjustRightInd w:val="0"/>
              <w:snapToGrid w:val="0"/>
              <w:spacing w:line="360" w:lineRule="exact"/>
              <w:rPr>
                <w:rFonts w:hint="eastAsia" w:ascii="宋体" w:hAnsi="宋体" w:eastAsia="宋体" w:cs="宋体"/>
              </w:rPr>
            </w:pPr>
          </w:p>
        </w:tc>
      </w:tr>
      <w:tr w14:paraId="2F2E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FA3C6D5">
            <w:pPr>
              <w:adjustRightInd w:val="0"/>
              <w:snapToGrid w:val="0"/>
              <w:spacing w:line="360" w:lineRule="exact"/>
              <w:jc w:val="center"/>
              <w:rPr>
                <w:rFonts w:hint="eastAsia" w:ascii="宋体" w:hAnsi="宋体" w:eastAsia="宋体" w:cs="宋体"/>
              </w:rPr>
            </w:pPr>
          </w:p>
        </w:tc>
        <w:tc>
          <w:tcPr>
            <w:tcW w:w="1705" w:type="dxa"/>
          </w:tcPr>
          <w:p w14:paraId="15C08A67">
            <w:pPr>
              <w:adjustRightInd w:val="0"/>
              <w:snapToGrid w:val="0"/>
              <w:spacing w:line="360" w:lineRule="exact"/>
              <w:rPr>
                <w:rFonts w:hint="eastAsia" w:ascii="宋体" w:hAnsi="宋体" w:eastAsia="宋体" w:cs="宋体"/>
              </w:rPr>
            </w:pPr>
          </w:p>
        </w:tc>
        <w:tc>
          <w:tcPr>
            <w:tcW w:w="1010" w:type="dxa"/>
          </w:tcPr>
          <w:p w14:paraId="0350013D">
            <w:pPr>
              <w:adjustRightInd w:val="0"/>
              <w:snapToGrid w:val="0"/>
              <w:spacing w:line="360" w:lineRule="exact"/>
              <w:rPr>
                <w:rFonts w:hint="eastAsia" w:ascii="宋体" w:hAnsi="宋体" w:eastAsia="宋体" w:cs="宋体"/>
              </w:rPr>
            </w:pPr>
          </w:p>
        </w:tc>
        <w:tc>
          <w:tcPr>
            <w:tcW w:w="1558" w:type="dxa"/>
          </w:tcPr>
          <w:p w14:paraId="11641E3F">
            <w:pPr>
              <w:adjustRightInd w:val="0"/>
              <w:snapToGrid w:val="0"/>
              <w:spacing w:line="360" w:lineRule="exact"/>
              <w:jc w:val="center"/>
              <w:rPr>
                <w:rFonts w:hint="eastAsia" w:ascii="宋体" w:hAnsi="宋体" w:eastAsia="宋体" w:cs="宋体"/>
              </w:rPr>
            </w:pPr>
          </w:p>
        </w:tc>
        <w:tc>
          <w:tcPr>
            <w:tcW w:w="793" w:type="dxa"/>
          </w:tcPr>
          <w:p w14:paraId="50D642CD">
            <w:pPr>
              <w:adjustRightInd w:val="0"/>
              <w:snapToGrid w:val="0"/>
              <w:spacing w:line="360" w:lineRule="exact"/>
              <w:jc w:val="center"/>
              <w:rPr>
                <w:rFonts w:hint="eastAsia" w:ascii="宋体" w:hAnsi="宋体" w:eastAsia="宋体" w:cs="宋体"/>
              </w:rPr>
            </w:pPr>
          </w:p>
        </w:tc>
        <w:tc>
          <w:tcPr>
            <w:tcW w:w="793" w:type="dxa"/>
          </w:tcPr>
          <w:p w14:paraId="57B44BCF">
            <w:pPr>
              <w:adjustRightInd w:val="0"/>
              <w:snapToGrid w:val="0"/>
              <w:spacing w:line="360" w:lineRule="exact"/>
              <w:jc w:val="center"/>
              <w:rPr>
                <w:rFonts w:hint="eastAsia" w:ascii="宋体" w:hAnsi="宋体" w:eastAsia="宋体" w:cs="宋体"/>
              </w:rPr>
            </w:pPr>
          </w:p>
        </w:tc>
        <w:tc>
          <w:tcPr>
            <w:tcW w:w="2461" w:type="dxa"/>
          </w:tcPr>
          <w:p w14:paraId="23A0AEC9">
            <w:pPr>
              <w:adjustRightInd w:val="0"/>
              <w:snapToGrid w:val="0"/>
              <w:spacing w:line="360" w:lineRule="exact"/>
              <w:rPr>
                <w:rFonts w:hint="eastAsia" w:ascii="宋体" w:hAnsi="宋体" w:eastAsia="宋体" w:cs="宋体"/>
              </w:rPr>
            </w:pPr>
          </w:p>
        </w:tc>
      </w:tr>
      <w:tr w14:paraId="2B7B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1974DF5">
            <w:pPr>
              <w:adjustRightInd w:val="0"/>
              <w:snapToGrid w:val="0"/>
              <w:spacing w:line="360" w:lineRule="exact"/>
              <w:jc w:val="center"/>
              <w:rPr>
                <w:rFonts w:hint="eastAsia" w:ascii="宋体" w:hAnsi="宋体" w:eastAsia="宋体" w:cs="宋体"/>
              </w:rPr>
            </w:pPr>
          </w:p>
        </w:tc>
        <w:tc>
          <w:tcPr>
            <w:tcW w:w="1705" w:type="dxa"/>
          </w:tcPr>
          <w:p w14:paraId="0D4C64AF">
            <w:pPr>
              <w:adjustRightInd w:val="0"/>
              <w:snapToGrid w:val="0"/>
              <w:spacing w:line="360" w:lineRule="exact"/>
              <w:rPr>
                <w:rFonts w:hint="eastAsia" w:ascii="宋体" w:hAnsi="宋体" w:eastAsia="宋体" w:cs="宋体"/>
              </w:rPr>
            </w:pPr>
          </w:p>
        </w:tc>
        <w:tc>
          <w:tcPr>
            <w:tcW w:w="1010" w:type="dxa"/>
          </w:tcPr>
          <w:p w14:paraId="6820B91B">
            <w:pPr>
              <w:adjustRightInd w:val="0"/>
              <w:snapToGrid w:val="0"/>
              <w:spacing w:line="360" w:lineRule="exact"/>
              <w:rPr>
                <w:rFonts w:hint="eastAsia" w:ascii="宋体" w:hAnsi="宋体" w:eastAsia="宋体" w:cs="宋体"/>
              </w:rPr>
            </w:pPr>
          </w:p>
        </w:tc>
        <w:tc>
          <w:tcPr>
            <w:tcW w:w="1558" w:type="dxa"/>
          </w:tcPr>
          <w:p w14:paraId="2F1EF4E1">
            <w:pPr>
              <w:adjustRightInd w:val="0"/>
              <w:snapToGrid w:val="0"/>
              <w:spacing w:line="360" w:lineRule="exact"/>
              <w:jc w:val="center"/>
              <w:rPr>
                <w:rFonts w:hint="eastAsia" w:ascii="宋体" w:hAnsi="宋体" w:eastAsia="宋体" w:cs="宋体"/>
              </w:rPr>
            </w:pPr>
          </w:p>
        </w:tc>
        <w:tc>
          <w:tcPr>
            <w:tcW w:w="793" w:type="dxa"/>
          </w:tcPr>
          <w:p w14:paraId="2F3FE829">
            <w:pPr>
              <w:adjustRightInd w:val="0"/>
              <w:snapToGrid w:val="0"/>
              <w:spacing w:line="360" w:lineRule="exact"/>
              <w:jc w:val="center"/>
              <w:rPr>
                <w:rFonts w:hint="eastAsia" w:ascii="宋体" w:hAnsi="宋体" w:eastAsia="宋体" w:cs="宋体"/>
              </w:rPr>
            </w:pPr>
          </w:p>
        </w:tc>
        <w:tc>
          <w:tcPr>
            <w:tcW w:w="793" w:type="dxa"/>
          </w:tcPr>
          <w:p w14:paraId="3E156D01">
            <w:pPr>
              <w:adjustRightInd w:val="0"/>
              <w:snapToGrid w:val="0"/>
              <w:spacing w:line="360" w:lineRule="exact"/>
              <w:jc w:val="center"/>
              <w:rPr>
                <w:rFonts w:hint="eastAsia" w:ascii="宋体" w:hAnsi="宋体" w:eastAsia="宋体" w:cs="宋体"/>
              </w:rPr>
            </w:pPr>
          </w:p>
        </w:tc>
        <w:tc>
          <w:tcPr>
            <w:tcW w:w="2461" w:type="dxa"/>
          </w:tcPr>
          <w:p w14:paraId="144A8CD8">
            <w:pPr>
              <w:adjustRightInd w:val="0"/>
              <w:snapToGrid w:val="0"/>
              <w:spacing w:line="360" w:lineRule="exact"/>
              <w:rPr>
                <w:rFonts w:hint="eastAsia" w:ascii="宋体" w:hAnsi="宋体" w:eastAsia="宋体" w:cs="宋体"/>
              </w:rPr>
            </w:pPr>
          </w:p>
        </w:tc>
      </w:tr>
      <w:tr w14:paraId="6545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2CB8AA0">
            <w:pPr>
              <w:adjustRightInd w:val="0"/>
              <w:snapToGrid w:val="0"/>
              <w:spacing w:line="360" w:lineRule="exact"/>
              <w:jc w:val="center"/>
              <w:rPr>
                <w:rFonts w:hint="eastAsia" w:ascii="宋体" w:hAnsi="宋体" w:eastAsia="宋体" w:cs="宋体"/>
              </w:rPr>
            </w:pPr>
          </w:p>
        </w:tc>
        <w:tc>
          <w:tcPr>
            <w:tcW w:w="1705" w:type="dxa"/>
          </w:tcPr>
          <w:p w14:paraId="62D43A4C">
            <w:pPr>
              <w:adjustRightInd w:val="0"/>
              <w:snapToGrid w:val="0"/>
              <w:spacing w:line="360" w:lineRule="exact"/>
              <w:rPr>
                <w:rFonts w:hint="eastAsia" w:ascii="宋体" w:hAnsi="宋体" w:eastAsia="宋体" w:cs="宋体"/>
              </w:rPr>
            </w:pPr>
          </w:p>
        </w:tc>
        <w:tc>
          <w:tcPr>
            <w:tcW w:w="1010" w:type="dxa"/>
          </w:tcPr>
          <w:p w14:paraId="7EB3420A">
            <w:pPr>
              <w:adjustRightInd w:val="0"/>
              <w:snapToGrid w:val="0"/>
              <w:spacing w:line="360" w:lineRule="exact"/>
              <w:rPr>
                <w:rFonts w:hint="eastAsia" w:ascii="宋体" w:hAnsi="宋体" w:eastAsia="宋体" w:cs="宋体"/>
              </w:rPr>
            </w:pPr>
          </w:p>
        </w:tc>
        <w:tc>
          <w:tcPr>
            <w:tcW w:w="1558" w:type="dxa"/>
          </w:tcPr>
          <w:p w14:paraId="348508AA">
            <w:pPr>
              <w:adjustRightInd w:val="0"/>
              <w:snapToGrid w:val="0"/>
              <w:spacing w:line="360" w:lineRule="exact"/>
              <w:jc w:val="center"/>
              <w:rPr>
                <w:rFonts w:hint="eastAsia" w:ascii="宋体" w:hAnsi="宋体" w:eastAsia="宋体" w:cs="宋体"/>
              </w:rPr>
            </w:pPr>
          </w:p>
        </w:tc>
        <w:tc>
          <w:tcPr>
            <w:tcW w:w="793" w:type="dxa"/>
          </w:tcPr>
          <w:p w14:paraId="42DB4A47">
            <w:pPr>
              <w:adjustRightInd w:val="0"/>
              <w:snapToGrid w:val="0"/>
              <w:spacing w:line="360" w:lineRule="exact"/>
              <w:jc w:val="center"/>
              <w:rPr>
                <w:rFonts w:hint="eastAsia" w:ascii="宋体" w:hAnsi="宋体" w:eastAsia="宋体" w:cs="宋体"/>
              </w:rPr>
            </w:pPr>
          </w:p>
        </w:tc>
        <w:tc>
          <w:tcPr>
            <w:tcW w:w="793" w:type="dxa"/>
          </w:tcPr>
          <w:p w14:paraId="71AC9018">
            <w:pPr>
              <w:adjustRightInd w:val="0"/>
              <w:snapToGrid w:val="0"/>
              <w:spacing w:line="360" w:lineRule="exact"/>
              <w:jc w:val="center"/>
              <w:rPr>
                <w:rFonts w:hint="eastAsia" w:ascii="宋体" w:hAnsi="宋体" w:eastAsia="宋体" w:cs="宋体"/>
              </w:rPr>
            </w:pPr>
          </w:p>
        </w:tc>
        <w:tc>
          <w:tcPr>
            <w:tcW w:w="2461" w:type="dxa"/>
          </w:tcPr>
          <w:p w14:paraId="234DFEF8">
            <w:pPr>
              <w:adjustRightInd w:val="0"/>
              <w:snapToGrid w:val="0"/>
              <w:spacing w:line="360" w:lineRule="exact"/>
              <w:rPr>
                <w:rFonts w:hint="eastAsia" w:ascii="宋体" w:hAnsi="宋体" w:eastAsia="宋体" w:cs="宋体"/>
              </w:rPr>
            </w:pPr>
          </w:p>
        </w:tc>
      </w:tr>
      <w:tr w14:paraId="0BB5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0770D50">
            <w:pPr>
              <w:adjustRightInd w:val="0"/>
              <w:snapToGrid w:val="0"/>
              <w:spacing w:line="360" w:lineRule="exact"/>
              <w:jc w:val="center"/>
              <w:rPr>
                <w:rFonts w:hint="eastAsia" w:ascii="宋体" w:hAnsi="宋体" w:eastAsia="宋体" w:cs="宋体"/>
              </w:rPr>
            </w:pPr>
          </w:p>
        </w:tc>
        <w:tc>
          <w:tcPr>
            <w:tcW w:w="1705" w:type="dxa"/>
          </w:tcPr>
          <w:p w14:paraId="408C896A">
            <w:pPr>
              <w:adjustRightInd w:val="0"/>
              <w:snapToGrid w:val="0"/>
              <w:spacing w:line="360" w:lineRule="exact"/>
              <w:rPr>
                <w:rFonts w:hint="eastAsia" w:ascii="宋体" w:hAnsi="宋体" w:eastAsia="宋体" w:cs="宋体"/>
              </w:rPr>
            </w:pPr>
          </w:p>
        </w:tc>
        <w:tc>
          <w:tcPr>
            <w:tcW w:w="1010" w:type="dxa"/>
          </w:tcPr>
          <w:p w14:paraId="47E01C63">
            <w:pPr>
              <w:adjustRightInd w:val="0"/>
              <w:snapToGrid w:val="0"/>
              <w:spacing w:line="360" w:lineRule="exact"/>
              <w:rPr>
                <w:rFonts w:hint="eastAsia" w:ascii="宋体" w:hAnsi="宋体" w:eastAsia="宋体" w:cs="宋体"/>
              </w:rPr>
            </w:pPr>
          </w:p>
        </w:tc>
        <w:tc>
          <w:tcPr>
            <w:tcW w:w="1558" w:type="dxa"/>
          </w:tcPr>
          <w:p w14:paraId="3B6B1405">
            <w:pPr>
              <w:adjustRightInd w:val="0"/>
              <w:snapToGrid w:val="0"/>
              <w:spacing w:line="360" w:lineRule="exact"/>
              <w:jc w:val="center"/>
              <w:rPr>
                <w:rFonts w:hint="eastAsia" w:ascii="宋体" w:hAnsi="宋体" w:eastAsia="宋体" w:cs="宋体"/>
              </w:rPr>
            </w:pPr>
          </w:p>
        </w:tc>
        <w:tc>
          <w:tcPr>
            <w:tcW w:w="793" w:type="dxa"/>
          </w:tcPr>
          <w:p w14:paraId="1E02CC37">
            <w:pPr>
              <w:adjustRightInd w:val="0"/>
              <w:snapToGrid w:val="0"/>
              <w:spacing w:line="360" w:lineRule="exact"/>
              <w:jc w:val="center"/>
              <w:rPr>
                <w:rFonts w:hint="eastAsia" w:ascii="宋体" w:hAnsi="宋体" w:eastAsia="宋体" w:cs="宋体"/>
              </w:rPr>
            </w:pPr>
          </w:p>
        </w:tc>
        <w:tc>
          <w:tcPr>
            <w:tcW w:w="793" w:type="dxa"/>
          </w:tcPr>
          <w:p w14:paraId="64289EDE">
            <w:pPr>
              <w:adjustRightInd w:val="0"/>
              <w:snapToGrid w:val="0"/>
              <w:spacing w:line="360" w:lineRule="exact"/>
              <w:jc w:val="center"/>
              <w:rPr>
                <w:rFonts w:hint="eastAsia" w:ascii="宋体" w:hAnsi="宋体" w:eastAsia="宋体" w:cs="宋体"/>
              </w:rPr>
            </w:pPr>
          </w:p>
        </w:tc>
        <w:tc>
          <w:tcPr>
            <w:tcW w:w="2461" w:type="dxa"/>
          </w:tcPr>
          <w:p w14:paraId="2071919E">
            <w:pPr>
              <w:adjustRightInd w:val="0"/>
              <w:snapToGrid w:val="0"/>
              <w:spacing w:line="360" w:lineRule="exact"/>
              <w:rPr>
                <w:rFonts w:hint="eastAsia" w:ascii="宋体" w:hAnsi="宋体" w:eastAsia="宋体" w:cs="宋体"/>
              </w:rPr>
            </w:pPr>
          </w:p>
        </w:tc>
      </w:tr>
    </w:tbl>
    <w:p w14:paraId="0BDAE1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71630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77647B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591C0A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1DF715D7">
      <w:pPr>
        <w:spacing w:line="360" w:lineRule="auto"/>
        <w:ind w:firstLine="480" w:firstLineChars="200"/>
      </w:pP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带</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号条款为否定项条款</w:t>
      </w:r>
      <w:r>
        <w:rPr>
          <w:rFonts w:hint="eastAsia" w:ascii="宋体" w:hAnsi="宋体" w:eastAsia="宋体" w:cs="宋体"/>
          <w:sz w:val="24"/>
          <w:szCs w:val="24"/>
          <w:highlight w:val="yellow"/>
          <w:lang w:eastAsia="zh-CN"/>
        </w:rPr>
        <w:t>。</w:t>
      </w:r>
    </w:p>
    <w:p w14:paraId="5C8F33C3">
      <w:pPr>
        <w:pStyle w:val="118"/>
        <w:spacing w:line="360" w:lineRule="auto"/>
        <w:rPr>
          <w:rFonts w:ascii="宋体" w:hAnsi="宋体" w:cs="宋体"/>
          <w:color w:val="auto"/>
        </w:rPr>
      </w:pPr>
      <w:r>
        <w:rPr>
          <w:rFonts w:hint="eastAsia" w:ascii="宋体" w:hAnsi="宋体" w:cs="宋体"/>
          <w:color w:val="auto"/>
        </w:rPr>
        <w:t>二、技术文件中货物报价格式要求</w:t>
      </w:r>
    </w:p>
    <w:p w14:paraId="770367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7B4AF9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7EB826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1D3F0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4A7A2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1B43F58">
      <w:pPr>
        <w:pStyle w:val="118"/>
        <w:spacing w:line="360" w:lineRule="auto"/>
        <w:rPr>
          <w:rFonts w:ascii="宋体" w:hAnsi="宋体" w:cs="宋体"/>
          <w:color w:val="auto"/>
        </w:rPr>
      </w:pPr>
      <w:r>
        <w:rPr>
          <w:rFonts w:hint="eastAsia" w:ascii="宋体" w:hAnsi="宋体" w:cs="宋体"/>
          <w:color w:val="auto"/>
        </w:rPr>
        <w:t>三、验收标准及内容要求</w:t>
      </w:r>
    </w:p>
    <w:p w14:paraId="3F7D124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01C28CD">
      <w:pPr>
        <w:pStyle w:val="3"/>
        <w:spacing w:before="120" w:after="120" w:line="360" w:lineRule="auto"/>
        <w:rPr>
          <w:rFonts w:ascii="宋体" w:hAnsi="宋体" w:eastAsia="宋体" w:cs="宋体"/>
          <w:b w:val="0"/>
          <w:sz w:val="24"/>
          <w:szCs w:val="24"/>
        </w:rPr>
        <w:sectPr>
          <w:footerReference r:id="rId17" w:type="first"/>
          <w:footerReference r:id="rId16" w:type="default"/>
          <w:pgSz w:w="11906" w:h="16838"/>
          <w:pgMar w:top="1588" w:right="1418" w:bottom="1134" w:left="1418" w:header="851" w:footer="992" w:gutter="0"/>
          <w:cols w:space="720" w:num="1"/>
          <w:titlePg/>
          <w:docGrid w:linePitch="312" w:charSpace="0"/>
        </w:sectPr>
      </w:pPr>
      <w:bookmarkStart w:id="39" w:name="_Toc465187648"/>
    </w:p>
    <w:p w14:paraId="3285DFED">
      <w:pPr>
        <w:pStyle w:val="131"/>
        <w:spacing w:line="360" w:lineRule="auto"/>
        <w:outlineLvl w:val="1"/>
        <w:rPr>
          <w:rFonts w:ascii="宋体" w:hAnsi="宋体" w:eastAsia="宋体" w:cs="宋体"/>
          <w:b/>
          <w:bCs w:val="0"/>
          <w:iCs/>
          <w:color w:val="auto"/>
          <w:sz w:val="24"/>
        </w:rPr>
      </w:pPr>
      <w:bookmarkStart w:id="40" w:name="_Toc19570"/>
      <w:bookmarkStart w:id="41" w:name="_Toc131008494"/>
      <w:r>
        <w:rPr>
          <w:rFonts w:hint="eastAsia" w:ascii="宋体" w:hAnsi="宋体" w:eastAsia="宋体" w:cs="宋体"/>
          <w:b/>
          <w:bCs w:val="0"/>
          <w:iCs/>
          <w:color w:val="auto"/>
          <w:sz w:val="24"/>
        </w:rPr>
        <w:t>第七章  其它要求及说明</w:t>
      </w:r>
      <w:bookmarkEnd w:id="39"/>
      <w:bookmarkEnd w:id="40"/>
      <w:bookmarkEnd w:id="41"/>
    </w:p>
    <w:p w14:paraId="5FDDD110">
      <w:pPr>
        <w:pStyle w:val="118"/>
        <w:spacing w:line="360" w:lineRule="auto"/>
        <w:rPr>
          <w:rFonts w:ascii="宋体" w:hAnsi="宋体" w:cs="宋体"/>
          <w:color w:val="auto"/>
        </w:rPr>
      </w:pPr>
      <w:r>
        <w:rPr>
          <w:rFonts w:hint="eastAsia" w:ascii="宋体" w:hAnsi="宋体" w:cs="宋体"/>
          <w:color w:val="auto"/>
        </w:rPr>
        <w:t>一、要求</w:t>
      </w:r>
    </w:p>
    <w:p w14:paraId="1CDEBEC1">
      <w:pPr>
        <w:pStyle w:val="19"/>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636FE8D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0122C1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4526104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A16FF4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6E1CA08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7AF1C5C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77EA884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AFF9D7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9AE4DD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AEC9B4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67F19AC">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65ABE38F">
      <w:pPr>
        <w:pStyle w:val="118"/>
        <w:spacing w:line="360" w:lineRule="auto"/>
        <w:rPr>
          <w:rFonts w:ascii="宋体" w:hAnsi="宋体" w:cs="宋体"/>
          <w:color w:val="auto"/>
        </w:rPr>
      </w:pPr>
      <w:r>
        <w:rPr>
          <w:rFonts w:hint="eastAsia" w:ascii="宋体" w:hAnsi="宋体" w:cs="宋体"/>
          <w:color w:val="auto"/>
        </w:rPr>
        <w:t>二、其他</w:t>
      </w:r>
    </w:p>
    <w:p w14:paraId="246175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BA22A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BFDB7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FAB72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B6F4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30458A85">
      <w:pPr>
        <w:pStyle w:val="2"/>
        <w:sectPr>
          <w:footerReference r:id="rId19" w:type="first"/>
          <w:footerReference r:id="rId18" w:type="default"/>
          <w:pgSz w:w="11907" w:h="16840"/>
          <w:pgMar w:top="1304" w:right="1418" w:bottom="1304" w:left="1418" w:header="724" w:footer="851" w:gutter="0"/>
          <w:pgNumType w:fmt="decimal"/>
          <w:cols w:space="720" w:num="1"/>
          <w:docGrid w:linePitch="290" w:charSpace="-3931"/>
        </w:sectPr>
      </w:pPr>
    </w:p>
    <w:p w14:paraId="3AA2D7BE">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1FFBD4F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B38BBE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70AC67">
      <w:pPr>
        <w:adjustRightInd w:val="0"/>
        <w:snapToGrid w:val="0"/>
        <w:spacing w:line="360" w:lineRule="auto"/>
        <w:jc w:val="left"/>
        <w:rPr>
          <w:rFonts w:ascii="宋体" w:hAnsi="宋体"/>
          <w:sz w:val="20"/>
          <w:szCs w:val="20"/>
        </w:rPr>
      </w:pPr>
    </w:p>
    <w:p w14:paraId="62B9356A">
      <w:pPr>
        <w:adjustRightInd w:val="0"/>
        <w:snapToGrid w:val="0"/>
        <w:spacing w:line="360" w:lineRule="auto"/>
        <w:jc w:val="left"/>
        <w:rPr>
          <w:rFonts w:ascii="宋体" w:hAnsi="宋体"/>
          <w:sz w:val="20"/>
          <w:szCs w:val="20"/>
        </w:rPr>
      </w:pPr>
    </w:p>
    <w:p w14:paraId="1A43EA7A">
      <w:pPr>
        <w:adjustRightInd w:val="0"/>
        <w:snapToGrid w:val="0"/>
        <w:spacing w:line="360" w:lineRule="auto"/>
        <w:jc w:val="left"/>
        <w:rPr>
          <w:rFonts w:ascii="宋体" w:hAnsi="宋体"/>
          <w:sz w:val="20"/>
          <w:szCs w:val="20"/>
        </w:rPr>
      </w:pPr>
    </w:p>
    <w:p w14:paraId="35CB20DA">
      <w:pPr>
        <w:adjustRightInd w:val="0"/>
        <w:snapToGrid w:val="0"/>
        <w:spacing w:line="360" w:lineRule="auto"/>
        <w:jc w:val="left"/>
        <w:rPr>
          <w:rFonts w:ascii="宋体" w:hAnsi="宋体"/>
          <w:sz w:val="20"/>
          <w:szCs w:val="20"/>
        </w:rPr>
      </w:pPr>
    </w:p>
    <w:p w14:paraId="4A0366AB">
      <w:pPr>
        <w:adjustRightInd w:val="0"/>
        <w:snapToGrid w:val="0"/>
        <w:spacing w:line="360" w:lineRule="auto"/>
        <w:jc w:val="center"/>
        <w:rPr>
          <w:rFonts w:ascii="方正小标宋简体" w:hAnsi="宋体" w:eastAsia="方正小标宋简体"/>
          <w:bCs/>
          <w:sz w:val="52"/>
          <w:szCs w:val="36"/>
        </w:rPr>
      </w:pPr>
    </w:p>
    <w:p w14:paraId="0974526A">
      <w:pPr>
        <w:adjustRightInd w:val="0"/>
        <w:snapToGrid w:val="0"/>
        <w:spacing w:line="360" w:lineRule="auto"/>
        <w:jc w:val="center"/>
        <w:rPr>
          <w:rFonts w:ascii="方正小标宋简体" w:hAnsi="宋体" w:eastAsia="方正小标宋简体"/>
          <w:bCs/>
          <w:sz w:val="52"/>
          <w:szCs w:val="36"/>
        </w:rPr>
      </w:pPr>
    </w:p>
    <w:p w14:paraId="436D72C5">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07EE632">
      <w:pPr>
        <w:pStyle w:val="2"/>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4729C32">
      <w:pPr>
        <w:adjustRightInd w:val="0"/>
        <w:snapToGrid w:val="0"/>
        <w:spacing w:line="360" w:lineRule="auto"/>
        <w:jc w:val="left"/>
        <w:rPr>
          <w:rFonts w:ascii="宋体" w:hAnsi="宋体"/>
          <w:b/>
          <w:sz w:val="36"/>
          <w:szCs w:val="36"/>
        </w:rPr>
      </w:pPr>
    </w:p>
    <w:p w14:paraId="0BC1A060">
      <w:pPr>
        <w:adjustRightInd w:val="0"/>
        <w:snapToGrid w:val="0"/>
        <w:spacing w:line="360" w:lineRule="auto"/>
        <w:jc w:val="left"/>
        <w:rPr>
          <w:rFonts w:ascii="宋体" w:hAnsi="宋体"/>
          <w:b/>
          <w:sz w:val="36"/>
          <w:szCs w:val="36"/>
        </w:rPr>
      </w:pPr>
    </w:p>
    <w:p w14:paraId="7B2896FB">
      <w:pPr>
        <w:adjustRightInd w:val="0"/>
        <w:snapToGrid w:val="0"/>
        <w:spacing w:line="360" w:lineRule="auto"/>
        <w:jc w:val="left"/>
        <w:rPr>
          <w:rFonts w:ascii="宋体" w:hAnsi="宋体"/>
          <w:b/>
          <w:sz w:val="36"/>
          <w:szCs w:val="36"/>
        </w:rPr>
      </w:pPr>
    </w:p>
    <w:p w14:paraId="6335A567">
      <w:pPr>
        <w:adjustRightInd w:val="0"/>
        <w:snapToGrid w:val="0"/>
        <w:spacing w:line="360" w:lineRule="auto"/>
        <w:jc w:val="left"/>
        <w:rPr>
          <w:rFonts w:ascii="宋体" w:hAnsi="宋体"/>
          <w:b/>
          <w:sz w:val="36"/>
          <w:szCs w:val="36"/>
        </w:rPr>
      </w:pPr>
    </w:p>
    <w:p w14:paraId="476DFAE9">
      <w:pPr>
        <w:adjustRightInd w:val="0"/>
        <w:snapToGrid w:val="0"/>
        <w:spacing w:line="360" w:lineRule="auto"/>
        <w:jc w:val="left"/>
        <w:rPr>
          <w:rFonts w:ascii="宋体" w:hAnsi="宋体"/>
          <w:b/>
          <w:sz w:val="36"/>
          <w:szCs w:val="36"/>
        </w:rPr>
      </w:pPr>
    </w:p>
    <w:p w14:paraId="37D2BBB0">
      <w:pPr>
        <w:adjustRightInd w:val="0"/>
        <w:snapToGrid w:val="0"/>
        <w:spacing w:line="360" w:lineRule="auto"/>
        <w:jc w:val="left"/>
        <w:rPr>
          <w:rFonts w:ascii="宋体" w:hAnsi="宋体"/>
          <w:b/>
          <w:sz w:val="36"/>
          <w:szCs w:val="36"/>
        </w:rPr>
      </w:pPr>
    </w:p>
    <w:p w14:paraId="5F20151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64CACE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DA959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60DBA69">
      <w:pPr>
        <w:spacing w:line="360" w:lineRule="auto"/>
        <w:ind w:right="480"/>
        <w:rPr>
          <w:rFonts w:ascii="宋体" w:hAnsi="宋体" w:cs="宋体"/>
          <w:bCs/>
          <w:sz w:val="24"/>
          <w:u w:val="single"/>
        </w:rPr>
      </w:pPr>
      <w:r>
        <w:rPr>
          <w:rFonts w:hint="eastAsia" w:ascii="宋体" w:hAnsi="宋体" w:cs="宋体"/>
          <w:bCs/>
          <w:sz w:val="24"/>
        </w:rPr>
        <w:t xml:space="preserve">                                       </w:t>
      </w:r>
    </w:p>
    <w:p w14:paraId="6C190FDD">
      <w:pPr>
        <w:spacing w:line="360" w:lineRule="auto"/>
        <w:rPr>
          <w:rFonts w:ascii="宋体" w:hAnsi="宋体" w:cs="宋体"/>
          <w:bCs/>
          <w:sz w:val="22"/>
        </w:rPr>
        <w:sectPr>
          <w:headerReference r:id="rId20" w:type="default"/>
          <w:footerReference r:id="rId21" w:type="default"/>
          <w:pgSz w:w="11907" w:h="16840"/>
          <w:pgMar w:top="1304" w:right="1418" w:bottom="1304" w:left="1418" w:header="724" w:footer="851" w:gutter="0"/>
          <w:cols w:space="720" w:num="1"/>
          <w:docGrid w:linePitch="290" w:charSpace="-3931"/>
        </w:sectPr>
      </w:pPr>
    </w:p>
    <w:p w14:paraId="74F4102B">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95D41B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72C434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41FBAEE">
      <w:pPr>
        <w:spacing w:line="360" w:lineRule="auto"/>
        <w:ind w:right="-189" w:rightChars="-90"/>
        <w:jc w:val="left"/>
        <w:rPr>
          <w:rFonts w:ascii="仿宋_GB2312" w:hAnsi="宋体" w:eastAsia="仿宋_GB2312" w:cs="宋体"/>
          <w:b/>
          <w:bCs/>
          <w:sz w:val="24"/>
          <w:szCs w:val="24"/>
          <w:u w:val="single"/>
        </w:rPr>
      </w:pPr>
    </w:p>
    <w:p w14:paraId="73665C5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71672DB">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0F567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6330018"/>
      <w:bookmarkStart w:id="44" w:name="_Toc11823"/>
      <w:bookmarkStart w:id="45" w:name="_Toc11930"/>
      <w:bookmarkStart w:id="46" w:name="_Toc17619"/>
      <w:r>
        <w:rPr>
          <w:rFonts w:hint="eastAsia" w:ascii="黑体" w:hAnsi="黑体" w:eastAsia="黑体" w:cstheme="minorEastAsia"/>
          <w:b w:val="0"/>
          <w:sz w:val="28"/>
          <w:szCs w:val="28"/>
        </w:rPr>
        <w:t>1 合同设备</w:t>
      </w:r>
      <w:bookmarkEnd w:id="43"/>
      <w:bookmarkEnd w:id="44"/>
      <w:bookmarkEnd w:id="45"/>
      <w:bookmarkEnd w:id="46"/>
    </w:p>
    <w:p w14:paraId="60A9CF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3C19905">
      <w:pPr>
        <w:spacing w:line="360" w:lineRule="auto"/>
        <w:ind w:firstLine="453" w:firstLineChars="189"/>
        <w:rPr>
          <w:rFonts w:ascii="仿宋_GB2312" w:eastAsia="仿宋_GB2312" w:hAnsiTheme="minorEastAsia" w:cstheme="minorEastAsia"/>
          <w:sz w:val="24"/>
          <w:szCs w:val="24"/>
        </w:rPr>
      </w:pPr>
      <w:bookmarkStart w:id="47" w:name="_Toc29026"/>
      <w:bookmarkStart w:id="48" w:name="_Toc32510"/>
      <w:bookmarkStart w:id="49" w:name="_Toc22800"/>
      <w:r>
        <w:rPr>
          <w:rFonts w:hint="eastAsia" w:ascii="仿宋_GB2312" w:eastAsia="仿宋_GB2312" w:hAnsiTheme="minorEastAsia" w:cstheme="minorEastAsia"/>
          <w:sz w:val="24"/>
          <w:szCs w:val="24"/>
        </w:rPr>
        <w:t>1.2技术规格和标准</w:t>
      </w:r>
    </w:p>
    <w:p w14:paraId="24AD33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B25FC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30AC0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9B810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14:paraId="7DD79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30E1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BD2C9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6330020"/>
      <w:bookmarkStart w:id="52" w:name="_Toc27144"/>
      <w:bookmarkStart w:id="53" w:name="_Toc27453"/>
      <w:bookmarkStart w:id="54" w:name="_Toc2833"/>
      <w:r>
        <w:rPr>
          <w:rFonts w:hint="eastAsia" w:ascii="黑体" w:hAnsi="黑体" w:eastAsia="黑体" w:cstheme="minorEastAsia"/>
          <w:b w:val="0"/>
          <w:sz w:val="28"/>
          <w:szCs w:val="28"/>
        </w:rPr>
        <w:t>3 运输标记</w:t>
      </w:r>
      <w:bookmarkEnd w:id="51"/>
      <w:bookmarkEnd w:id="52"/>
      <w:bookmarkEnd w:id="53"/>
      <w:bookmarkEnd w:id="54"/>
    </w:p>
    <w:p w14:paraId="513869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40B99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CF6C4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D3594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C303B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4FC3C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0C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3DDA2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F3E48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0630"/>
      <w:bookmarkStart w:id="56" w:name="_Toc16330021"/>
      <w:bookmarkStart w:id="57" w:name="_Toc16133"/>
      <w:bookmarkStart w:id="58" w:name="_Toc7431"/>
      <w:r>
        <w:rPr>
          <w:rFonts w:hint="eastAsia" w:ascii="黑体" w:hAnsi="黑体" w:eastAsia="黑体" w:cstheme="minorEastAsia"/>
          <w:b w:val="0"/>
          <w:sz w:val="28"/>
          <w:szCs w:val="28"/>
        </w:rPr>
        <w:t>4 检验</w:t>
      </w:r>
      <w:bookmarkEnd w:id="55"/>
      <w:bookmarkEnd w:id="56"/>
      <w:bookmarkEnd w:id="57"/>
      <w:bookmarkEnd w:id="58"/>
    </w:p>
    <w:p w14:paraId="5F71B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6681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242E4D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1217"/>
      <w:bookmarkStart w:id="60" w:name="_Toc19850"/>
      <w:bookmarkStart w:id="61" w:name="_Toc24467"/>
      <w:bookmarkStart w:id="62" w:name="_Toc16330022"/>
      <w:r>
        <w:rPr>
          <w:rFonts w:hint="eastAsia" w:ascii="黑体" w:hAnsi="黑体" w:eastAsia="黑体" w:cstheme="minorEastAsia"/>
          <w:b w:val="0"/>
          <w:sz w:val="28"/>
          <w:szCs w:val="28"/>
        </w:rPr>
        <w:t>5 权利担保</w:t>
      </w:r>
      <w:bookmarkEnd w:id="59"/>
      <w:bookmarkEnd w:id="60"/>
      <w:bookmarkEnd w:id="61"/>
      <w:bookmarkEnd w:id="62"/>
    </w:p>
    <w:p w14:paraId="0CA363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B884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1F726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FDFA6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79E67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CE5B60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4809"/>
      <w:bookmarkStart w:id="64" w:name="_Toc16330023"/>
      <w:bookmarkStart w:id="65" w:name="_Toc11759"/>
      <w:bookmarkStart w:id="66" w:name="_Toc27500"/>
      <w:r>
        <w:rPr>
          <w:rFonts w:hint="eastAsia" w:ascii="黑体" w:hAnsi="黑体" w:eastAsia="黑体" w:cstheme="minorEastAsia"/>
          <w:b w:val="0"/>
          <w:sz w:val="28"/>
          <w:szCs w:val="28"/>
        </w:rPr>
        <w:t>6 交货</w:t>
      </w:r>
      <w:bookmarkEnd w:id="63"/>
      <w:bookmarkEnd w:id="64"/>
      <w:bookmarkEnd w:id="65"/>
      <w:bookmarkEnd w:id="66"/>
    </w:p>
    <w:p w14:paraId="516D3C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A4872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AFEB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88A04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5A768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64FF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C1E2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86CE3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C67B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D7F55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9A11A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E9E4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6F96AAD">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8D7FF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8024"/>
      <w:bookmarkStart w:id="68" w:name="_Toc16330024"/>
      <w:bookmarkStart w:id="69" w:name="_Toc25510"/>
      <w:bookmarkStart w:id="70" w:name="_Toc2984"/>
      <w:r>
        <w:rPr>
          <w:rFonts w:hint="eastAsia" w:ascii="黑体" w:hAnsi="黑体" w:eastAsia="黑体" w:cstheme="minorEastAsia"/>
          <w:b w:val="0"/>
          <w:sz w:val="28"/>
          <w:szCs w:val="28"/>
        </w:rPr>
        <w:t>7 安装、调试</w:t>
      </w:r>
      <w:bookmarkEnd w:id="67"/>
      <w:bookmarkEnd w:id="68"/>
      <w:bookmarkEnd w:id="69"/>
      <w:bookmarkEnd w:id="70"/>
    </w:p>
    <w:p w14:paraId="3252BAC9">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EC7D1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3CEC5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87419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BA0AB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88D4B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14260"/>
      <w:bookmarkStart w:id="72" w:name="_Toc14098"/>
      <w:bookmarkStart w:id="73" w:name="_Toc6350"/>
      <w:bookmarkStart w:id="74" w:name="_Toc16330025"/>
      <w:r>
        <w:rPr>
          <w:rFonts w:hint="eastAsia" w:ascii="黑体" w:hAnsi="黑体" w:eastAsia="黑体" w:cstheme="minorEastAsia"/>
          <w:b w:val="0"/>
          <w:sz w:val="28"/>
          <w:szCs w:val="28"/>
        </w:rPr>
        <w:t>8 价款与支付</w:t>
      </w:r>
      <w:bookmarkEnd w:id="71"/>
      <w:bookmarkEnd w:id="72"/>
      <w:bookmarkEnd w:id="73"/>
      <w:bookmarkEnd w:id="74"/>
    </w:p>
    <w:p w14:paraId="1D464E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78816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772A0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B0073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8486F9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9F4083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CC20E">
      <w:pPr>
        <w:spacing w:line="360" w:lineRule="auto"/>
        <w:ind w:firstLine="453" w:firstLineChars="189"/>
        <w:rPr>
          <w:rFonts w:ascii="仿宋_GB2312" w:hAnsi="黑体" w:eastAsia="仿宋_GB2312" w:cstheme="minorEastAsia"/>
          <w:i/>
          <w:sz w:val="24"/>
          <w:szCs w:val="24"/>
        </w:rPr>
      </w:pPr>
      <w:bookmarkStart w:id="75" w:name="_Toc14531628"/>
      <w:bookmarkStart w:id="76"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14:paraId="19F6677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330026"/>
      <w:bookmarkStart w:id="78" w:name="_Toc25708"/>
      <w:bookmarkStart w:id="79" w:name="_Toc6726"/>
      <w:bookmarkStart w:id="80" w:name="_Toc24085"/>
      <w:r>
        <w:rPr>
          <w:rFonts w:hint="eastAsia" w:ascii="黑体" w:hAnsi="黑体" w:eastAsia="黑体" w:cstheme="minorEastAsia"/>
          <w:b w:val="0"/>
          <w:sz w:val="28"/>
          <w:szCs w:val="28"/>
        </w:rPr>
        <w:t>9 质量保证及售后服务</w:t>
      </w:r>
      <w:bookmarkEnd w:id="77"/>
      <w:bookmarkEnd w:id="78"/>
      <w:bookmarkEnd w:id="79"/>
      <w:bookmarkEnd w:id="80"/>
    </w:p>
    <w:p w14:paraId="591D641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1C33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91317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F3888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F11DC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A6FB60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81820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CF992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5E81EF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6330027"/>
      <w:bookmarkStart w:id="82" w:name="_Toc12927"/>
      <w:bookmarkStart w:id="83" w:name="_Toc10359"/>
      <w:bookmarkStart w:id="84" w:name="_Toc15570"/>
      <w:r>
        <w:rPr>
          <w:rFonts w:hint="eastAsia" w:ascii="黑体" w:hAnsi="黑体" w:eastAsia="黑体" w:cstheme="minorEastAsia"/>
          <w:b w:val="0"/>
          <w:sz w:val="28"/>
          <w:szCs w:val="28"/>
        </w:rPr>
        <w:t>10法定责任</w:t>
      </w:r>
      <w:bookmarkEnd w:id="81"/>
      <w:bookmarkEnd w:id="82"/>
      <w:bookmarkEnd w:id="83"/>
      <w:bookmarkEnd w:id="84"/>
    </w:p>
    <w:p w14:paraId="655741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8F52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8DF39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9161B2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4C6E35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330028"/>
      <w:bookmarkStart w:id="86" w:name="_Toc9708"/>
      <w:bookmarkStart w:id="87" w:name="_Toc30381"/>
      <w:bookmarkStart w:id="88" w:name="_Toc27314"/>
      <w:r>
        <w:rPr>
          <w:rFonts w:hint="eastAsia" w:ascii="黑体" w:hAnsi="黑体" w:eastAsia="黑体" w:cstheme="minorEastAsia"/>
          <w:b w:val="0"/>
          <w:sz w:val="28"/>
          <w:szCs w:val="28"/>
        </w:rPr>
        <w:t>11 违约责任</w:t>
      </w:r>
      <w:bookmarkEnd w:id="85"/>
      <w:bookmarkEnd w:id="86"/>
      <w:bookmarkEnd w:id="87"/>
      <w:bookmarkEnd w:id="88"/>
    </w:p>
    <w:p w14:paraId="24D2DE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E41A5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B00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7F63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B90AE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F5B148B">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47041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EA11CC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7620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C9F41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7631154">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2E76CB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29"/>
      <w:bookmarkStart w:id="90" w:name="_Toc31554"/>
      <w:bookmarkStart w:id="91" w:name="_Toc1827"/>
      <w:bookmarkStart w:id="92" w:name="_Toc9172"/>
      <w:r>
        <w:rPr>
          <w:rFonts w:hint="eastAsia" w:ascii="黑体" w:hAnsi="黑体" w:eastAsia="黑体" w:cstheme="minorEastAsia"/>
          <w:b w:val="0"/>
          <w:sz w:val="28"/>
          <w:szCs w:val="28"/>
        </w:rPr>
        <w:t>12 合同的终止与解除</w:t>
      </w:r>
      <w:bookmarkEnd w:id="89"/>
      <w:bookmarkEnd w:id="90"/>
      <w:bookmarkEnd w:id="91"/>
      <w:bookmarkEnd w:id="92"/>
    </w:p>
    <w:p w14:paraId="4F6A0F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A75AA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50DCBD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2FF08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DFE3D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404EA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13DF22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B7C1F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91EE3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2ED1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8E4021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47E53A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8620"/>
      <w:bookmarkStart w:id="94" w:name="_Toc31945"/>
      <w:bookmarkStart w:id="95" w:name="_Toc16330030"/>
      <w:bookmarkStart w:id="96" w:name="_Toc13671"/>
      <w:r>
        <w:rPr>
          <w:rFonts w:hint="eastAsia" w:ascii="黑体" w:hAnsi="黑体" w:eastAsia="黑体" w:cstheme="minorEastAsia"/>
          <w:b w:val="0"/>
          <w:sz w:val="28"/>
          <w:szCs w:val="28"/>
        </w:rPr>
        <w:t>13 不可抗力</w:t>
      </w:r>
      <w:bookmarkEnd w:id="93"/>
      <w:bookmarkEnd w:id="94"/>
      <w:bookmarkEnd w:id="95"/>
      <w:bookmarkEnd w:id="96"/>
    </w:p>
    <w:p w14:paraId="06C53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9C0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E373A8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31243"/>
      <w:bookmarkStart w:id="98" w:name="_Toc637"/>
      <w:bookmarkStart w:id="99" w:name="_Toc16330031"/>
      <w:bookmarkStart w:id="100" w:name="_Toc30389"/>
      <w:r>
        <w:rPr>
          <w:rFonts w:hint="eastAsia" w:ascii="黑体" w:hAnsi="黑体" w:eastAsia="黑体" w:cstheme="minorEastAsia"/>
          <w:b w:val="0"/>
          <w:sz w:val="28"/>
          <w:szCs w:val="28"/>
        </w:rPr>
        <w:t>14 通讯</w:t>
      </w:r>
      <w:bookmarkEnd w:id="97"/>
      <w:bookmarkEnd w:id="98"/>
      <w:bookmarkEnd w:id="99"/>
      <w:bookmarkEnd w:id="100"/>
    </w:p>
    <w:p w14:paraId="4B804C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AF310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85A81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7A28C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38170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DAC04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BD10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13DA4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D4BB862">
      <w:pPr>
        <w:pStyle w:val="4"/>
        <w:tabs>
          <w:tab w:val="right" w:leader="dot" w:pos="9061"/>
        </w:tabs>
        <w:spacing w:before="240" w:beforeLines="100"/>
        <w:jc w:val="both"/>
        <w:rPr>
          <w:rFonts w:ascii="黑体" w:hAnsi="黑体" w:eastAsia="黑体" w:cstheme="minorEastAsia"/>
          <w:b w:val="0"/>
          <w:sz w:val="28"/>
          <w:szCs w:val="28"/>
        </w:rPr>
      </w:pPr>
      <w:bookmarkStart w:id="101" w:name="_Toc12984"/>
      <w:bookmarkStart w:id="102" w:name="_Toc16330032"/>
      <w:bookmarkStart w:id="103" w:name="_Toc11290"/>
      <w:bookmarkStart w:id="104" w:name="_Toc9915"/>
      <w:r>
        <w:rPr>
          <w:rFonts w:hint="eastAsia" w:ascii="黑体" w:hAnsi="黑体" w:eastAsia="黑体" w:cstheme="minorEastAsia"/>
          <w:b w:val="0"/>
          <w:sz w:val="28"/>
          <w:szCs w:val="28"/>
        </w:rPr>
        <w:t>15 适用法律及争议解决</w:t>
      </w:r>
      <w:bookmarkEnd w:id="101"/>
      <w:bookmarkEnd w:id="102"/>
      <w:bookmarkEnd w:id="103"/>
      <w:bookmarkEnd w:id="104"/>
    </w:p>
    <w:p w14:paraId="06782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D43D7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56D2E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18207"/>
      <w:bookmarkStart w:id="106" w:name="_Toc23765"/>
      <w:bookmarkStart w:id="107" w:name="_Toc16330033"/>
      <w:bookmarkStart w:id="108" w:name="_Toc23906"/>
      <w:r>
        <w:rPr>
          <w:rFonts w:hint="eastAsia" w:ascii="黑体" w:hAnsi="黑体" w:eastAsia="黑体" w:cstheme="minorEastAsia"/>
          <w:b w:val="0"/>
          <w:sz w:val="28"/>
          <w:szCs w:val="28"/>
        </w:rPr>
        <w:t>16 附件</w:t>
      </w:r>
      <w:bookmarkEnd w:id="105"/>
      <w:bookmarkEnd w:id="106"/>
      <w:bookmarkEnd w:id="107"/>
      <w:bookmarkEnd w:id="108"/>
    </w:p>
    <w:p w14:paraId="175C5E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79BA3B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14004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73D4B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C2160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0482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9DF45E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27202"/>
      <w:bookmarkStart w:id="110" w:name="_Toc17656"/>
      <w:bookmarkStart w:id="111" w:name="_Toc16330034"/>
      <w:bookmarkStart w:id="112" w:name="_Toc31331"/>
      <w:r>
        <w:rPr>
          <w:rFonts w:hint="eastAsia" w:ascii="黑体" w:hAnsi="黑体" w:eastAsia="黑体" w:cstheme="minorEastAsia"/>
          <w:b w:val="0"/>
          <w:sz w:val="28"/>
          <w:szCs w:val="28"/>
        </w:rPr>
        <w:t>17 其他规定</w:t>
      </w:r>
      <w:bookmarkEnd w:id="109"/>
      <w:bookmarkEnd w:id="110"/>
      <w:bookmarkEnd w:id="111"/>
      <w:bookmarkEnd w:id="112"/>
    </w:p>
    <w:p w14:paraId="27DFB6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06B7B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05273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100BCE0">
      <w:pPr>
        <w:spacing w:line="360" w:lineRule="auto"/>
        <w:ind w:firstLine="453" w:firstLineChars="189"/>
        <w:rPr>
          <w:rFonts w:ascii="仿宋_GB2312" w:eastAsia="仿宋_GB2312" w:hAnsiTheme="minorEastAsia" w:cstheme="minorEastAsia"/>
          <w:sz w:val="24"/>
          <w:szCs w:val="24"/>
        </w:rPr>
      </w:pPr>
      <w:bookmarkStart w:id="113" w:name="_Toc16330035"/>
      <w:bookmarkStart w:id="114" w:name="_Toc29136"/>
      <w:bookmarkStart w:id="115" w:name="_Toc19077"/>
      <w:bookmarkStart w:id="116"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DCFF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9FA865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14:paraId="7AB975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9A21CC8">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0FADF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7BDB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9104CF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3A096232">
      <w:pPr>
        <w:spacing w:line="360" w:lineRule="auto"/>
        <w:rPr>
          <w:rFonts w:ascii="宋体" w:hAnsi="宋体"/>
          <w:snapToGrid w:val="0"/>
          <w:kern w:val="0"/>
          <w:sz w:val="20"/>
          <w:szCs w:val="20"/>
          <w:lang w:eastAsia="zh-Hans"/>
        </w:rPr>
      </w:pPr>
    </w:p>
    <w:p w14:paraId="528B700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8AA49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BDDCEE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5DFD31D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A61D8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9CEC22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63171C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4ED1ED22">
      <w:pPr>
        <w:spacing w:line="360" w:lineRule="auto"/>
        <w:rPr>
          <w:rFonts w:ascii="仿宋_GB2312" w:eastAsia="仿宋_GB2312"/>
          <w:sz w:val="24"/>
          <w:szCs w:val="24"/>
        </w:rPr>
      </w:pPr>
    </w:p>
    <w:p w14:paraId="3188F9B0">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8ED5382"/>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76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22FE5B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8D72D9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4B6060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EC6619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D07EE2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2DE73A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10722A">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CFB4D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0E0E15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3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20A9475">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CC910CB">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8B35C03">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75F594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A72CB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12251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CB1D8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092A3A">
            <w:pPr>
              <w:pStyle w:val="25"/>
              <w:spacing w:line="360" w:lineRule="auto"/>
              <w:ind w:left="480" w:hanging="480"/>
              <w:jc w:val="center"/>
              <w:rPr>
                <w:rFonts w:ascii="仿宋_GB2312" w:eastAsia="仿宋_GB2312" w:hAnsiTheme="minorEastAsia" w:cstheme="minorEastAsia"/>
                <w:sz w:val="24"/>
                <w:szCs w:val="24"/>
              </w:rPr>
            </w:pPr>
          </w:p>
        </w:tc>
      </w:tr>
      <w:tr w14:paraId="074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87928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A58821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AE37D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99D7C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472A4D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C2FE5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09291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D2149F">
            <w:pPr>
              <w:pStyle w:val="25"/>
              <w:spacing w:line="360" w:lineRule="auto"/>
              <w:ind w:left="480" w:hanging="480"/>
              <w:jc w:val="center"/>
              <w:rPr>
                <w:rFonts w:ascii="仿宋_GB2312" w:eastAsia="仿宋_GB2312" w:hAnsiTheme="minorEastAsia" w:cstheme="minorEastAsia"/>
                <w:sz w:val="24"/>
                <w:szCs w:val="24"/>
              </w:rPr>
            </w:pPr>
          </w:p>
        </w:tc>
      </w:tr>
      <w:tr w14:paraId="7A04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5F587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3594E7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D90644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D7F4A">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F9BE6A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66673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DCB6C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8FF53F1">
            <w:pPr>
              <w:pStyle w:val="25"/>
              <w:spacing w:line="360" w:lineRule="auto"/>
              <w:ind w:left="480" w:hanging="480"/>
              <w:jc w:val="center"/>
              <w:rPr>
                <w:rFonts w:ascii="仿宋_GB2312" w:eastAsia="仿宋_GB2312" w:hAnsiTheme="minorEastAsia" w:cstheme="minorEastAsia"/>
                <w:sz w:val="24"/>
                <w:szCs w:val="24"/>
              </w:rPr>
            </w:pPr>
          </w:p>
        </w:tc>
      </w:tr>
      <w:tr w14:paraId="14B1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BDAF9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AE211B4">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C85D51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9F5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6AADE3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DC48E0">
            <w:pPr>
              <w:spacing w:line="360" w:lineRule="auto"/>
              <w:jc w:val="center"/>
              <w:rPr>
                <w:rFonts w:ascii="仿宋_GB2312" w:eastAsia="仿宋_GB2312" w:hAnsiTheme="minorEastAsia" w:cstheme="minorEastAsia"/>
                <w:sz w:val="24"/>
                <w:szCs w:val="24"/>
              </w:rPr>
            </w:pPr>
          </w:p>
        </w:tc>
        <w:tc>
          <w:tcPr>
            <w:tcW w:w="708" w:type="dxa"/>
            <w:vAlign w:val="center"/>
          </w:tcPr>
          <w:p w14:paraId="32F60534">
            <w:pPr>
              <w:spacing w:line="360" w:lineRule="auto"/>
              <w:jc w:val="center"/>
              <w:rPr>
                <w:rFonts w:ascii="仿宋_GB2312" w:eastAsia="仿宋_GB2312" w:hAnsiTheme="minorEastAsia" w:cstheme="minorEastAsia"/>
                <w:sz w:val="24"/>
                <w:szCs w:val="24"/>
              </w:rPr>
            </w:pPr>
          </w:p>
        </w:tc>
        <w:tc>
          <w:tcPr>
            <w:tcW w:w="708" w:type="dxa"/>
            <w:vAlign w:val="center"/>
          </w:tcPr>
          <w:p w14:paraId="237D3E36">
            <w:pPr>
              <w:spacing w:line="360" w:lineRule="auto"/>
              <w:jc w:val="center"/>
              <w:rPr>
                <w:rFonts w:ascii="仿宋_GB2312" w:eastAsia="仿宋_GB2312" w:hAnsiTheme="minorEastAsia" w:cstheme="minorEastAsia"/>
                <w:sz w:val="24"/>
                <w:szCs w:val="24"/>
              </w:rPr>
            </w:pPr>
          </w:p>
        </w:tc>
      </w:tr>
    </w:tbl>
    <w:p w14:paraId="33B4C5D8">
      <w:pPr>
        <w:rPr>
          <w:rFonts w:asciiTheme="minorEastAsia" w:hAnsiTheme="minorEastAsia" w:eastAsiaTheme="minorEastAsia" w:cstheme="minorEastAsia"/>
          <w:sz w:val="20"/>
          <w:szCs w:val="20"/>
        </w:rPr>
      </w:pPr>
      <w:bookmarkStart w:id="117" w:name="_Toc25120"/>
      <w:bookmarkStart w:id="118" w:name="_Toc5379"/>
      <w:bookmarkStart w:id="119" w:name="_Toc24623"/>
      <w:bookmarkStart w:id="120" w:name="_Toc16330037"/>
      <w:bookmarkStart w:id="121" w:name="_Toc3778"/>
      <w:r>
        <w:rPr>
          <w:rFonts w:hint="eastAsia" w:asciiTheme="minorEastAsia" w:hAnsiTheme="minorEastAsia" w:eastAsiaTheme="minorEastAsia" w:cstheme="minorEastAsia"/>
          <w:sz w:val="20"/>
          <w:szCs w:val="20"/>
        </w:rPr>
        <w:br w:type="page"/>
      </w:r>
    </w:p>
    <w:p w14:paraId="3C176D3C">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14:paraId="6AA23B43">
      <w:pPr>
        <w:ind w:right="360"/>
        <w:rPr>
          <w:rFonts w:asciiTheme="minorEastAsia" w:hAnsiTheme="minorEastAsia" w:eastAsiaTheme="minorEastAsia" w:cstheme="minorEastAsia"/>
          <w:sz w:val="20"/>
          <w:szCs w:val="20"/>
        </w:rPr>
      </w:pPr>
    </w:p>
    <w:p w14:paraId="6095FEEE">
      <w:pPr>
        <w:jc w:val="right"/>
        <w:rPr>
          <w:rFonts w:asciiTheme="minorEastAsia" w:hAnsiTheme="minorEastAsia" w:eastAsiaTheme="minorEastAsia" w:cstheme="minorEastAsia"/>
          <w:sz w:val="20"/>
          <w:szCs w:val="20"/>
        </w:rPr>
      </w:pPr>
    </w:p>
    <w:p w14:paraId="022C64C7">
      <w:pPr>
        <w:jc w:val="right"/>
        <w:rPr>
          <w:rFonts w:asciiTheme="minorEastAsia" w:hAnsiTheme="minorEastAsia" w:eastAsiaTheme="minorEastAsia" w:cstheme="minorEastAsia"/>
          <w:sz w:val="20"/>
          <w:szCs w:val="20"/>
        </w:rPr>
      </w:pPr>
    </w:p>
    <w:p w14:paraId="5E1E0C37">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68A2AC8">
      <w:pPr>
        <w:jc w:val="right"/>
        <w:rPr>
          <w:rFonts w:asciiTheme="minorEastAsia" w:hAnsiTheme="minorEastAsia" w:eastAsiaTheme="minorEastAsia" w:cstheme="minorEastAsia"/>
          <w:sz w:val="20"/>
          <w:szCs w:val="20"/>
        </w:rPr>
      </w:pPr>
    </w:p>
    <w:p w14:paraId="372F7E72">
      <w:pPr>
        <w:wordWrap w:val="0"/>
        <w:ind w:right="480"/>
        <w:rPr>
          <w:rFonts w:asciiTheme="minorEastAsia" w:hAnsiTheme="minorEastAsia" w:eastAsiaTheme="minorEastAsia" w:cstheme="minorEastAsia"/>
          <w:sz w:val="20"/>
          <w:szCs w:val="20"/>
        </w:rPr>
      </w:pPr>
    </w:p>
    <w:p w14:paraId="65E812E9">
      <w:pPr>
        <w:jc w:val="right"/>
        <w:rPr>
          <w:rFonts w:ascii="楷体_GB2312" w:hAnsi="宋体" w:eastAsia="楷体_GB2312"/>
          <w:sz w:val="24"/>
        </w:rPr>
      </w:pPr>
      <w:bookmarkStart w:id="122" w:name="_Toc14341849"/>
    </w:p>
    <w:p w14:paraId="0803A97E">
      <w:pPr>
        <w:ind w:right="480"/>
        <w:jc w:val="center"/>
        <w:rPr>
          <w:sz w:val="24"/>
          <w:szCs w:val="24"/>
        </w:rPr>
      </w:pPr>
      <w:r>
        <w:rPr>
          <w:rFonts w:hint="eastAsia" w:ascii="楷体_GB2312" w:hAnsi="宋体" w:eastAsia="楷体_GB2312"/>
          <w:sz w:val="24"/>
        </w:rPr>
        <w:t xml:space="preserve">                                    </w:t>
      </w:r>
    </w:p>
    <w:bookmarkEnd w:id="122"/>
    <w:p w14:paraId="5433B000">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ED0ADF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C5E1C4C">
      <w:pPr>
        <w:pStyle w:val="12"/>
        <w:spacing w:before="8"/>
        <w:ind w:left="0" w:firstLine="0"/>
        <w:rPr>
          <w:rFonts w:ascii="楷体" w:hAnsi="楷体" w:eastAsia="楷体" w:cs="楷体"/>
          <w:sz w:val="44"/>
          <w:szCs w:val="28"/>
        </w:rPr>
      </w:pPr>
    </w:p>
    <w:p w14:paraId="6AA7530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29FEE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7AD91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569D8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7A19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FB2E0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D264E7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5DB5339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5B1E300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F7984B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1A6D81F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22821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1A599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D7C3B">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7B2AABE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DB33CC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3DB39A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896C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5354ED4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11F570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E76ECA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1902C7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52E0B865">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9741B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984A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6ADAEE">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D0C9E8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E8A8238">
      <w:pPr>
        <w:pStyle w:val="12"/>
        <w:spacing w:before="9"/>
        <w:ind w:left="0" w:firstLine="0"/>
        <w:rPr>
          <w:rFonts w:ascii="楷体" w:hAnsi="楷体" w:eastAsia="楷体" w:cs="楷体"/>
          <w:sz w:val="40"/>
          <w:szCs w:val="28"/>
        </w:rPr>
      </w:pPr>
    </w:p>
    <w:p w14:paraId="173053F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F13F436">
      <w:pPr>
        <w:pStyle w:val="12"/>
        <w:ind w:left="0" w:firstLine="0"/>
        <w:rPr>
          <w:rFonts w:ascii="楷体" w:hAnsi="楷体" w:eastAsia="楷体" w:cs="楷体"/>
          <w:b/>
          <w:sz w:val="24"/>
          <w:szCs w:val="28"/>
        </w:rPr>
      </w:pPr>
    </w:p>
    <w:p w14:paraId="4D4029B8">
      <w:pPr>
        <w:pStyle w:val="12"/>
        <w:spacing w:before="1"/>
        <w:ind w:left="0" w:firstLine="0"/>
        <w:rPr>
          <w:rFonts w:ascii="楷体" w:hAnsi="楷体" w:eastAsia="楷体" w:cs="楷体"/>
          <w:b/>
          <w:sz w:val="24"/>
          <w:szCs w:val="28"/>
        </w:rPr>
      </w:pPr>
    </w:p>
    <w:p w14:paraId="03C4E19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FBFFD07">
      <w:pPr>
        <w:pStyle w:val="12"/>
        <w:ind w:left="0" w:firstLine="0"/>
        <w:rPr>
          <w:rFonts w:ascii="楷体" w:hAnsi="楷体" w:eastAsia="楷体" w:cs="楷体"/>
          <w:b/>
          <w:sz w:val="24"/>
          <w:szCs w:val="28"/>
        </w:rPr>
      </w:pPr>
    </w:p>
    <w:p w14:paraId="4CC81187">
      <w:pPr>
        <w:pStyle w:val="12"/>
        <w:spacing w:before="4"/>
        <w:ind w:left="0" w:firstLine="0"/>
        <w:rPr>
          <w:rFonts w:ascii="楷体" w:hAnsi="楷体" w:eastAsia="楷体" w:cs="楷体"/>
          <w:b/>
          <w:sz w:val="24"/>
          <w:szCs w:val="28"/>
        </w:rPr>
      </w:pPr>
    </w:p>
    <w:p w14:paraId="7238071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627006E">
      <w:pPr>
        <w:tabs>
          <w:tab w:val="left" w:pos="5457"/>
        </w:tabs>
        <w:ind w:left="117"/>
        <w:rPr>
          <w:rFonts w:ascii="楷体" w:hAnsi="楷体" w:eastAsia="楷体" w:cs="楷体"/>
          <w:b/>
          <w:sz w:val="24"/>
          <w:szCs w:val="21"/>
        </w:rPr>
      </w:pPr>
    </w:p>
    <w:p w14:paraId="2C3FF967">
      <w:pPr>
        <w:keepNext/>
        <w:keepLines/>
        <w:jc w:val="center"/>
        <w:outlineLvl w:val="0"/>
        <w:rPr>
          <w:rFonts w:hint="eastAsia" w:ascii="Calibri" w:hAnsi="Calibri" w:eastAsia="宋体" w:cs="Times New Roman"/>
          <w:b/>
          <w:bCs/>
          <w:kern w:val="44"/>
          <w:sz w:val="36"/>
          <w:szCs w:val="44"/>
        </w:rPr>
        <w:sectPr>
          <w:footerReference r:id="rId24" w:type="first"/>
          <w:headerReference r:id="rId22" w:type="default"/>
          <w:footerReference r:id="rId23" w:type="default"/>
          <w:pgSz w:w="11906" w:h="16838"/>
          <w:pgMar w:top="1588" w:right="1418" w:bottom="1134" w:left="1418" w:header="851" w:footer="992" w:gutter="0"/>
          <w:pgNumType w:fmt="decimal"/>
          <w:cols w:space="720" w:num="1"/>
          <w:titlePg/>
          <w:docGrid w:type="lines" w:linePitch="312" w:charSpace="0"/>
        </w:sectPr>
      </w:pPr>
    </w:p>
    <w:p w14:paraId="216D94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4A830E4E">
      <w:pPr>
        <w:keepNext/>
        <w:keepLines/>
        <w:outlineLvl w:val="9"/>
        <w:rPr>
          <w:rFonts w:hint="eastAsia" w:ascii="Times New Roman" w:hAnsi="Times New Roman" w:eastAsia="宋体" w:cs="Times New Roman"/>
          <w:b/>
          <w:bCs/>
          <w:color w:val="000000"/>
          <w:sz w:val="24"/>
          <w:szCs w:val="24"/>
        </w:rPr>
      </w:pPr>
    </w:p>
    <w:p w14:paraId="6F48E124">
      <w:pPr>
        <w:pStyle w:val="2"/>
        <w:rPr>
          <w:rFonts w:hint="eastAsia" w:ascii="Times New Roman" w:hAnsi="Times New Roman" w:eastAsia="宋体" w:cs="Times New Roman"/>
          <w:b/>
          <w:bCs/>
          <w:color w:val="000000"/>
          <w:sz w:val="24"/>
          <w:szCs w:val="24"/>
        </w:rPr>
      </w:pPr>
    </w:p>
    <w:p w14:paraId="398292F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E518B6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7ABE55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2F2C1C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70E38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D159E1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18780A27">
      <w:pPr>
        <w:pStyle w:val="2"/>
        <w:rPr>
          <w:rFonts w:hint="eastAsia" w:ascii="Times New Roman" w:hAnsi="Times New Roman" w:eastAsia="宋体" w:cs="Times New Roman"/>
          <w:b/>
          <w:bCs/>
          <w:color w:val="000000"/>
          <w:sz w:val="24"/>
          <w:szCs w:val="24"/>
        </w:rPr>
        <w:sectPr>
          <w:footerReference r:id="rId27" w:type="first"/>
          <w:headerReference r:id="rId25" w:type="default"/>
          <w:footerReference r:id="rId26" w:type="default"/>
          <w:pgSz w:w="11906" w:h="16838"/>
          <w:pgMar w:top="1588" w:right="1418" w:bottom="1134" w:left="1418" w:header="851" w:footer="992" w:gutter="0"/>
          <w:cols w:space="720" w:num="1"/>
          <w:titlePg/>
          <w:docGrid w:type="lines" w:linePitch="312" w:charSpace="0"/>
        </w:sectPr>
      </w:pPr>
    </w:p>
    <w:p w14:paraId="4FD7572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25811"/>
      <w:bookmarkStart w:id="124" w:name="_Toc639004"/>
      <w:bookmarkStart w:id="125" w:name="_Toc212369550"/>
      <w:bookmarkStart w:id="126"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14:paraId="50605B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2A9C68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新增盐雾试验箱项目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2E680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30968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41707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42BA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5883D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F72B81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D4492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505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C5E9E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C20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C5AB0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A7D5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91B0C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B621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754AB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9B6B8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6422613">
      <w:pPr>
        <w:rPr>
          <w:rFonts w:ascii="黑体" w:hAnsi="Calibri" w:eastAsia="黑体" w:cs="Times New Roman"/>
          <w:color w:val="000000"/>
          <w:sz w:val="24"/>
          <w:szCs w:val="24"/>
        </w:rPr>
      </w:pPr>
    </w:p>
    <w:p w14:paraId="2CF5A7E1">
      <w:pPr>
        <w:rPr>
          <w:rFonts w:ascii="黑体" w:hAnsi="Calibri" w:eastAsia="黑体" w:cs="Times New Roman"/>
          <w:color w:val="000000"/>
          <w:sz w:val="24"/>
          <w:szCs w:val="24"/>
        </w:rPr>
      </w:pPr>
    </w:p>
    <w:p w14:paraId="1F9A0FA8">
      <w:pPr>
        <w:pStyle w:val="2"/>
        <w:rPr>
          <w:rFonts w:ascii="黑体" w:hAnsi="Calibri" w:eastAsia="黑体" w:cs="Times New Roman"/>
          <w:color w:val="000000"/>
          <w:sz w:val="24"/>
          <w:szCs w:val="24"/>
        </w:rPr>
      </w:pPr>
    </w:p>
    <w:p w14:paraId="04F8DAEF">
      <w:pPr>
        <w:pStyle w:val="2"/>
        <w:rPr>
          <w:rFonts w:ascii="黑体" w:hAnsi="Calibri" w:eastAsia="黑体" w:cs="Times New Roman"/>
          <w:color w:val="000000"/>
          <w:sz w:val="24"/>
          <w:szCs w:val="24"/>
        </w:rPr>
      </w:pPr>
    </w:p>
    <w:p w14:paraId="48F71893">
      <w:pPr>
        <w:pStyle w:val="2"/>
        <w:rPr>
          <w:rFonts w:ascii="黑体" w:hAnsi="Calibri" w:eastAsia="黑体" w:cs="Times New Roman"/>
          <w:color w:val="000000"/>
          <w:sz w:val="24"/>
          <w:szCs w:val="24"/>
        </w:rPr>
      </w:pPr>
    </w:p>
    <w:p w14:paraId="20E5D2C7">
      <w:pPr>
        <w:pStyle w:val="2"/>
        <w:rPr>
          <w:rFonts w:ascii="黑体" w:hAnsi="Calibri" w:eastAsia="黑体" w:cs="Times New Roman"/>
          <w:color w:val="000000"/>
          <w:sz w:val="24"/>
          <w:szCs w:val="24"/>
        </w:rPr>
      </w:pPr>
    </w:p>
    <w:p w14:paraId="511D230A">
      <w:pPr>
        <w:rPr>
          <w:rFonts w:ascii="黑体" w:hAnsi="Calibri" w:eastAsia="黑体" w:cs="Times New Roman"/>
          <w:color w:val="000000"/>
          <w:sz w:val="24"/>
          <w:szCs w:val="24"/>
        </w:rPr>
      </w:pPr>
    </w:p>
    <w:p w14:paraId="2533D1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6B1DA2">
      <w:pPr>
        <w:adjustRightInd w:val="0"/>
        <w:snapToGrid w:val="0"/>
        <w:spacing w:before="93" w:beforeLines="30" w:line="240" w:lineRule="exact"/>
        <w:jc w:val="center"/>
        <w:rPr>
          <w:rFonts w:ascii="宋体" w:hAnsi="Calibri" w:eastAsia="宋体" w:cs="Times New Roman"/>
          <w:sz w:val="24"/>
          <w:szCs w:val="20"/>
        </w:rPr>
      </w:pPr>
    </w:p>
    <w:p w14:paraId="509851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新增盐雾试验箱项目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CGZX2024110062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073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AB7C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EC97C0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4C8312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D6840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A01D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D6832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CB62A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DB6B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5EB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D0E2A2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99A8">
      <w:pPr>
        <w:rPr>
          <w:rFonts w:ascii="Calibri" w:hAnsi="Calibri" w:eastAsia="黑体" w:cs="Times New Roman"/>
          <w:b/>
          <w:bCs/>
          <w:color w:val="000000"/>
          <w:sz w:val="28"/>
          <w:szCs w:val="20"/>
        </w:rPr>
      </w:pPr>
    </w:p>
    <w:p w14:paraId="33D0B7DB">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09ADB3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34766B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1972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B45C7EE">
            <w:pPr>
              <w:pStyle w:val="130"/>
              <w:spacing w:before="114"/>
              <w:ind w:left="720"/>
            </w:pPr>
            <w:r>
              <w:t xml:space="preserve">企业名称 </w:t>
            </w:r>
          </w:p>
        </w:tc>
        <w:tc>
          <w:tcPr>
            <w:tcW w:w="4680" w:type="dxa"/>
            <w:gridSpan w:val="4"/>
            <w:vAlign w:val="center"/>
          </w:tcPr>
          <w:p w14:paraId="062B61B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1C3F3D0">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6B5AB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ACD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8DCD9FD">
            <w:pPr>
              <w:pStyle w:val="130"/>
              <w:spacing w:before="114"/>
              <w:ind w:left="720"/>
            </w:pPr>
            <w:r>
              <w:t xml:space="preserve">企业地址 </w:t>
            </w:r>
          </w:p>
        </w:tc>
        <w:tc>
          <w:tcPr>
            <w:tcW w:w="4680" w:type="dxa"/>
            <w:gridSpan w:val="4"/>
            <w:vAlign w:val="center"/>
          </w:tcPr>
          <w:p w14:paraId="75A526A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137E8D7">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F128AC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F9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B07F8E5">
            <w:pPr>
              <w:pStyle w:val="130"/>
              <w:spacing w:before="111"/>
              <w:ind w:left="720"/>
            </w:pPr>
            <w:r>
              <w:t xml:space="preserve">企业性质 </w:t>
            </w:r>
          </w:p>
        </w:tc>
        <w:tc>
          <w:tcPr>
            <w:tcW w:w="4680" w:type="dxa"/>
            <w:gridSpan w:val="4"/>
            <w:vAlign w:val="center"/>
          </w:tcPr>
          <w:p w14:paraId="4F78CED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635A90">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6FC3E8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1E9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53487BB">
            <w:pPr>
              <w:pStyle w:val="130"/>
              <w:spacing w:before="111"/>
              <w:ind w:left="509"/>
              <w:rPr>
                <w:highlight w:val="yellow"/>
              </w:rPr>
            </w:pPr>
            <w:r>
              <w:t xml:space="preserve">企业法人代表  </w:t>
            </w:r>
          </w:p>
        </w:tc>
        <w:tc>
          <w:tcPr>
            <w:tcW w:w="4680" w:type="dxa"/>
            <w:gridSpan w:val="4"/>
          </w:tcPr>
          <w:p w14:paraId="31654626">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767F00C">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B7DAB8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7A2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E1A0ED0">
            <w:pPr>
              <w:pStyle w:val="130"/>
              <w:spacing w:before="114"/>
              <w:ind w:left="720"/>
            </w:pPr>
            <w:r>
              <w:t xml:space="preserve">品牌区分 </w:t>
            </w:r>
          </w:p>
        </w:tc>
        <w:tc>
          <w:tcPr>
            <w:tcW w:w="7500" w:type="dxa"/>
            <w:gridSpan w:val="6"/>
          </w:tcPr>
          <w:p w14:paraId="191B77BB">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EC5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374FA06">
            <w:pPr>
              <w:pStyle w:val="130"/>
              <w:spacing w:before="178"/>
              <w:ind w:left="720"/>
            </w:pPr>
            <w:r>
              <w:t xml:space="preserve">品牌名称 </w:t>
            </w:r>
          </w:p>
        </w:tc>
        <w:tc>
          <w:tcPr>
            <w:tcW w:w="3583" w:type="dxa"/>
            <w:gridSpan w:val="3"/>
            <w:vAlign w:val="center"/>
          </w:tcPr>
          <w:p w14:paraId="41750489">
            <w:pPr>
              <w:widowControl/>
              <w:rPr>
                <w:rFonts w:ascii="宋体" w:hAnsi="宋体" w:eastAsia="仿宋_GB2312"/>
                <w:kern w:val="0"/>
                <w:szCs w:val="21"/>
                <w:lang w:bidi="ar"/>
              </w:rPr>
            </w:pPr>
          </w:p>
        </w:tc>
        <w:tc>
          <w:tcPr>
            <w:tcW w:w="1097" w:type="dxa"/>
          </w:tcPr>
          <w:p w14:paraId="4A8A8A1D">
            <w:pPr>
              <w:pStyle w:val="130"/>
              <w:spacing w:before="15"/>
              <w:ind w:left="279"/>
            </w:pPr>
            <w:r>
              <w:rPr>
                <w:spacing w:val="-2"/>
              </w:rPr>
              <w:t>质量</w:t>
            </w:r>
            <w:r>
              <w:t xml:space="preserve"> </w:t>
            </w:r>
          </w:p>
          <w:p w14:paraId="767481B4">
            <w:pPr>
              <w:pStyle w:val="130"/>
              <w:spacing w:before="30" w:line="277" w:lineRule="exact"/>
              <w:ind w:left="279"/>
            </w:pPr>
            <w:r>
              <w:rPr>
                <w:rFonts w:hint="eastAsia"/>
              </w:rPr>
              <w:t>体系</w:t>
            </w:r>
          </w:p>
        </w:tc>
        <w:tc>
          <w:tcPr>
            <w:tcW w:w="2820" w:type="dxa"/>
            <w:gridSpan w:val="2"/>
          </w:tcPr>
          <w:p w14:paraId="6AF6CEB9">
            <w:pPr>
              <w:pStyle w:val="130"/>
              <w:spacing w:before="158"/>
              <w:jc w:val="center"/>
              <w:rPr>
                <w:sz w:val="24"/>
              </w:rPr>
            </w:pPr>
            <w:r>
              <w:rPr>
                <w:rFonts w:hint="eastAsia"/>
                <w:kern w:val="0"/>
                <w:szCs w:val="21"/>
                <w:lang w:bidi="ar"/>
              </w:rPr>
              <w:t>/</w:t>
            </w:r>
          </w:p>
        </w:tc>
      </w:tr>
      <w:tr w14:paraId="32B42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59EA8BE">
            <w:pPr>
              <w:pStyle w:val="130"/>
              <w:spacing w:before="149"/>
              <w:ind w:left="3345" w:right="3223"/>
              <w:jc w:val="center"/>
            </w:pPr>
            <w:r>
              <w:rPr>
                <w:rFonts w:hint="eastAsia"/>
                <w:szCs w:val="21"/>
              </w:rPr>
              <w:t>单位概况</w:t>
            </w:r>
          </w:p>
        </w:tc>
      </w:tr>
      <w:tr w14:paraId="193D1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64284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37355BF">
            <w:pPr>
              <w:widowControl/>
              <w:textAlignment w:val="center"/>
              <w:rPr>
                <w:rFonts w:ascii="宋体" w:hAnsi="宋体" w:eastAsia="宋体" w:cs="宋体"/>
                <w:szCs w:val="21"/>
              </w:rPr>
            </w:pPr>
          </w:p>
        </w:tc>
        <w:tc>
          <w:tcPr>
            <w:tcW w:w="1530" w:type="dxa"/>
            <w:vAlign w:val="center"/>
          </w:tcPr>
          <w:p w14:paraId="74B5DAF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4911D1">
            <w:pPr>
              <w:widowControl/>
              <w:jc w:val="center"/>
              <w:textAlignment w:val="center"/>
              <w:rPr>
                <w:rFonts w:ascii="宋体" w:hAnsi="宋体" w:eastAsia="宋体" w:cs="宋体"/>
                <w:szCs w:val="21"/>
              </w:rPr>
            </w:pPr>
          </w:p>
        </w:tc>
        <w:tc>
          <w:tcPr>
            <w:tcW w:w="1097" w:type="dxa"/>
            <w:vAlign w:val="center"/>
          </w:tcPr>
          <w:p w14:paraId="192EE09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D14A909">
            <w:pPr>
              <w:widowControl/>
              <w:jc w:val="center"/>
              <w:textAlignment w:val="center"/>
              <w:rPr>
                <w:rFonts w:ascii="宋体" w:hAnsi="宋体" w:eastAsia="宋体" w:cs="宋体"/>
                <w:szCs w:val="21"/>
              </w:rPr>
            </w:pPr>
          </w:p>
        </w:tc>
      </w:tr>
      <w:tr w14:paraId="37161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EF3A7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968EA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284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F0873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3F4886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C3D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F2BAFF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966325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9FEC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ADCBB9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26B323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AB1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8E9703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0EF085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1FD6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423E2F7">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9676E55">
            <w:pPr>
              <w:widowControl/>
              <w:jc w:val="left"/>
              <w:rPr>
                <w:rFonts w:ascii="宋体" w:hAnsi="宋体" w:eastAsia="宋体" w:cs="宋体"/>
                <w:kern w:val="0"/>
                <w:szCs w:val="21"/>
                <w:lang w:bidi="ar"/>
              </w:rPr>
            </w:pPr>
          </w:p>
        </w:tc>
      </w:tr>
    </w:tbl>
    <w:p w14:paraId="7FC08145">
      <w:pPr>
        <w:pStyle w:val="2"/>
        <w:rPr>
          <w:rFonts w:ascii="Times New Roman" w:hAnsi="Times New Roman" w:eastAsia="宋体" w:cs="Times New Roman"/>
          <w:b/>
          <w:bCs/>
          <w:color w:val="000000"/>
          <w:sz w:val="24"/>
          <w:szCs w:val="24"/>
        </w:rPr>
      </w:pPr>
    </w:p>
    <w:p w14:paraId="56D0F8E1">
      <w:pPr>
        <w:pStyle w:val="2"/>
        <w:rPr>
          <w:rFonts w:ascii="Times New Roman" w:hAnsi="Times New Roman" w:eastAsia="宋体" w:cs="Times New Roman"/>
          <w:b/>
          <w:bCs/>
          <w:color w:val="000000"/>
          <w:sz w:val="24"/>
          <w:szCs w:val="24"/>
        </w:rPr>
      </w:pPr>
    </w:p>
    <w:p w14:paraId="7E2F1136">
      <w:pPr>
        <w:pStyle w:val="2"/>
        <w:rPr>
          <w:rFonts w:ascii="Times New Roman" w:hAnsi="Times New Roman" w:eastAsia="宋体" w:cs="Times New Roman"/>
          <w:b/>
          <w:bCs/>
          <w:color w:val="000000"/>
          <w:sz w:val="24"/>
          <w:szCs w:val="24"/>
        </w:rPr>
      </w:pPr>
    </w:p>
    <w:p w14:paraId="367A7785">
      <w:pPr>
        <w:pStyle w:val="2"/>
        <w:rPr>
          <w:rFonts w:ascii="Times New Roman" w:hAnsi="Times New Roman" w:eastAsia="宋体" w:cs="Times New Roman"/>
          <w:b/>
          <w:bCs/>
          <w:color w:val="000000"/>
          <w:sz w:val="24"/>
          <w:szCs w:val="24"/>
        </w:rPr>
      </w:pPr>
    </w:p>
    <w:p w14:paraId="1BE03830">
      <w:pPr>
        <w:pStyle w:val="2"/>
        <w:rPr>
          <w:rFonts w:ascii="Times New Roman" w:hAnsi="Times New Roman" w:eastAsia="宋体" w:cs="Times New Roman"/>
          <w:b/>
          <w:bCs/>
          <w:color w:val="000000"/>
          <w:sz w:val="24"/>
          <w:szCs w:val="24"/>
        </w:rPr>
      </w:pPr>
    </w:p>
    <w:p w14:paraId="02F6DECB">
      <w:pPr>
        <w:pStyle w:val="2"/>
        <w:rPr>
          <w:rFonts w:ascii="Times New Roman" w:hAnsi="Times New Roman" w:eastAsia="宋体" w:cs="Times New Roman"/>
          <w:b/>
          <w:bCs/>
          <w:color w:val="000000"/>
          <w:sz w:val="24"/>
          <w:szCs w:val="24"/>
        </w:rPr>
      </w:pPr>
    </w:p>
    <w:p w14:paraId="5F5D2F9E">
      <w:pPr>
        <w:pStyle w:val="2"/>
        <w:rPr>
          <w:rFonts w:ascii="Times New Roman" w:hAnsi="Times New Roman" w:eastAsia="宋体" w:cs="Times New Roman"/>
          <w:b/>
          <w:bCs/>
          <w:color w:val="000000"/>
          <w:sz w:val="24"/>
          <w:szCs w:val="24"/>
        </w:rPr>
      </w:pPr>
    </w:p>
    <w:p w14:paraId="5568AE8B">
      <w:pPr>
        <w:pStyle w:val="2"/>
        <w:rPr>
          <w:rFonts w:ascii="Times New Roman" w:hAnsi="Times New Roman" w:eastAsia="宋体" w:cs="Times New Roman"/>
          <w:b/>
          <w:bCs/>
          <w:color w:val="000000"/>
          <w:sz w:val="24"/>
          <w:szCs w:val="24"/>
        </w:rPr>
      </w:pPr>
    </w:p>
    <w:p w14:paraId="7604A327">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6421A">
      <w:pPr>
        <w:pStyle w:val="2"/>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47A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D1EAC8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151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5D42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A0999BC">
            <w:pPr>
              <w:spacing w:line="440" w:lineRule="exact"/>
              <w:jc w:val="center"/>
              <w:rPr>
                <w:rFonts w:ascii="宋体" w:hAnsi="宋体"/>
                <w:color w:val="000000"/>
                <w:sz w:val="24"/>
                <w:szCs w:val="24"/>
              </w:rPr>
            </w:pPr>
          </w:p>
        </w:tc>
      </w:tr>
      <w:tr w14:paraId="7A71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7A39D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395604F">
            <w:pPr>
              <w:spacing w:line="440" w:lineRule="exact"/>
              <w:jc w:val="center"/>
              <w:rPr>
                <w:rFonts w:ascii="宋体" w:hAnsi="宋体"/>
                <w:color w:val="000000"/>
                <w:sz w:val="24"/>
                <w:szCs w:val="24"/>
              </w:rPr>
            </w:pPr>
          </w:p>
        </w:tc>
      </w:tr>
      <w:tr w14:paraId="186B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CAE40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4ADCA7A">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08248CE4">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109D000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3BC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2260D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70E106A">
            <w:pPr>
              <w:spacing w:line="440" w:lineRule="exact"/>
              <w:jc w:val="center"/>
              <w:rPr>
                <w:rFonts w:ascii="宋体" w:hAnsi="宋体"/>
                <w:color w:val="000000"/>
                <w:sz w:val="24"/>
                <w:szCs w:val="24"/>
              </w:rPr>
            </w:pPr>
          </w:p>
        </w:tc>
        <w:tc>
          <w:tcPr>
            <w:tcW w:w="1288" w:type="dxa"/>
          </w:tcPr>
          <w:p w14:paraId="2A9E4FB9">
            <w:pPr>
              <w:spacing w:line="440" w:lineRule="exact"/>
              <w:jc w:val="center"/>
              <w:rPr>
                <w:rFonts w:ascii="宋体" w:hAnsi="宋体"/>
                <w:color w:val="000000"/>
                <w:sz w:val="24"/>
                <w:szCs w:val="24"/>
              </w:rPr>
            </w:pPr>
          </w:p>
        </w:tc>
        <w:tc>
          <w:tcPr>
            <w:tcW w:w="1288" w:type="dxa"/>
          </w:tcPr>
          <w:p w14:paraId="4500C549">
            <w:pPr>
              <w:spacing w:line="440" w:lineRule="exact"/>
              <w:jc w:val="center"/>
              <w:rPr>
                <w:rFonts w:ascii="宋体" w:hAnsi="宋体"/>
                <w:color w:val="000000"/>
                <w:sz w:val="24"/>
                <w:szCs w:val="24"/>
              </w:rPr>
            </w:pPr>
          </w:p>
        </w:tc>
      </w:tr>
      <w:tr w14:paraId="1E8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47D2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61BEDFC">
            <w:pPr>
              <w:spacing w:line="440" w:lineRule="exact"/>
              <w:jc w:val="center"/>
              <w:rPr>
                <w:rFonts w:ascii="宋体" w:hAnsi="宋体"/>
                <w:color w:val="000000"/>
                <w:sz w:val="24"/>
                <w:szCs w:val="24"/>
              </w:rPr>
            </w:pPr>
          </w:p>
        </w:tc>
        <w:tc>
          <w:tcPr>
            <w:tcW w:w="1288" w:type="dxa"/>
          </w:tcPr>
          <w:p w14:paraId="471C5613">
            <w:pPr>
              <w:spacing w:line="440" w:lineRule="exact"/>
              <w:jc w:val="center"/>
              <w:rPr>
                <w:rFonts w:ascii="宋体" w:hAnsi="宋体"/>
                <w:color w:val="000000"/>
                <w:sz w:val="24"/>
                <w:szCs w:val="24"/>
              </w:rPr>
            </w:pPr>
          </w:p>
        </w:tc>
        <w:tc>
          <w:tcPr>
            <w:tcW w:w="1288" w:type="dxa"/>
          </w:tcPr>
          <w:p w14:paraId="2BBB45B1">
            <w:pPr>
              <w:spacing w:line="440" w:lineRule="exact"/>
              <w:jc w:val="center"/>
              <w:rPr>
                <w:rFonts w:ascii="宋体" w:hAnsi="宋体"/>
                <w:color w:val="000000"/>
                <w:sz w:val="24"/>
                <w:szCs w:val="24"/>
              </w:rPr>
            </w:pPr>
          </w:p>
        </w:tc>
      </w:tr>
      <w:tr w14:paraId="32E5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11473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A807D4">
            <w:pPr>
              <w:spacing w:line="440" w:lineRule="exact"/>
              <w:jc w:val="center"/>
              <w:rPr>
                <w:rFonts w:ascii="宋体" w:hAnsi="宋体"/>
                <w:color w:val="000000"/>
                <w:sz w:val="24"/>
                <w:szCs w:val="24"/>
                <w:highlight w:val="yellow"/>
              </w:rPr>
            </w:pPr>
          </w:p>
        </w:tc>
        <w:tc>
          <w:tcPr>
            <w:tcW w:w="1288" w:type="dxa"/>
          </w:tcPr>
          <w:p w14:paraId="1ED06ED1">
            <w:pPr>
              <w:spacing w:line="440" w:lineRule="exact"/>
              <w:jc w:val="center"/>
              <w:rPr>
                <w:rFonts w:ascii="宋体" w:hAnsi="宋体"/>
                <w:color w:val="000000"/>
                <w:sz w:val="24"/>
                <w:szCs w:val="24"/>
                <w:highlight w:val="yellow"/>
              </w:rPr>
            </w:pPr>
          </w:p>
        </w:tc>
        <w:tc>
          <w:tcPr>
            <w:tcW w:w="1288" w:type="dxa"/>
          </w:tcPr>
          <w:p w14:paraId="1C6D2FE7">
            <w:pPr>
              <w:spacing w:line="440" w:lineRule="exact"/>
              <w:jc w:val="center"/>
              <w:rPr>
                <w:rFonts w:ascii="宋体" w:hAnsi="宋体"/>
                <w:color w:val="000000"/>
                <w:sz w:val="24"/>
                <w:szCs w:val="24"/>
                <w:highlight w:val="yellow"/>
              </w:rPr>
            </w:pPr>
          </w:p>
        </w:tc>
      </w:tr>
      <w:tr w14:paraId="33B0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D815A4">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8F4A22">
            <w:pPr>
              <w:spacing w:line="440" w:lineRule="exact"/>
              <w:jc w:val="center"/>
              <w:rPr>
                <w:rFonts w:ascii="宋体" w:hAnsi="宋体"/>
                <w:color w:val="000000"/>
                <w:sz w:val="24"/>
                <w:szCs w:val="24"/>
              </w:rPr>
            </w:pPr>
          </w:p>
        </w:tc>
        <w:tc>
          <w:tcPr>
            <w:tcW w:w="1288" w:type="dxa"/>
          </w:tcPr>
          <w:p w14:paraId="3A855861">
            <w:pPr>
              <w:spacing w:line="440" w:lineRule="exact"/>
              <w:jc w:val="center"/>
              <w:rPr>
                <w:rFonts w:ascii="宋体" w:hAnsi="宋体"/>
                <w:color w:val="000000"/>
                <w:sz w:val="24"/>
                <w:szCs w:val="24"/>
              </w:rPr>
            </w:pPr>
          </w:p>
        </w:tc>
        <w:tc>
          <w:tcPr>
            <w:tcW w:w="1288" w:type="dxa"/>
          </w:tcPr>
          <w:p w14:paraId="159543F6">
            <w:pPr>
              <w:spacing w:line="440" w:lineRule="exact"/>
              <w:jc w:val="center"/>
              <w:rPr>
                <w:rFonts w:ascii="宋体" w:hAnsi="宋体"/>
                <w:color w:val="000000"/>
                <w:sz w:val="24"/>
                <w:szCs w:val="24"/>
              </w:rPr>
            </w:pPr>
          </w:p>
        </w:tc>
      </w:tr>
      <w:tr w14:paraId="227B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C46FA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ECA2113">
            <w:pPr>
              <w:spacing w:line="440" w:lineRule="exact"/>
              <w:jc w:val="center"/>
              <w:rPr>
                <w:rFonts w:ascii="宋体" w:hAnsi="宋体"/>
                <w:color w:val="000000"/>
                <w:sz w:val="24"/>
                <w:szCs w:val="24"/>
              </w:rPr>
            </w:pPr>
          </w:p>
        </w:tc>
        <w:tc>
          <w:tcPr>
            <w:tcW w:w="1288" w:type="dxa"/>
          </w:tcPr>
          <w:p w14:paraId="45BD601D">
            <w:pPr>
              <w:spacing w:line="440" w:lineRule="exact"/>
              <w:jc w:val="center"/>
              <w:rPr>
                <w:rFonts w:ascii="宋体" w:hAnsi="宋体"/>
                <w:color w:val="000000"/>
                <w:sz w:val="24"/>
                <w:szCs w:val="24"/>
              </w:rPr>
            </w:pPr>
          </w:p>
        </w:tc>
        <w:tc>
          <w:tcPr>
            <w:tcW w:w="1288" w:type="dxa"/>
          </w:tcPr>
          <w:p w14:paraId="5C19FAB8">
            <w:pPr>
              <w:spacing w:line="440" w:lineRule="exact"/>
              <w:jc w:val="center"/>
              <w:rPr>
                <w:rFonts w:ascii="宋体" w:hAnsi="宋体"/>
                <w:color w:val="000000"/>
                <w:sz w:val="24"/>
                <w:szCs w:val="24"/>
              </w:rPr>
            </w:pPr>
          </w:p>
        </w:tc>
      </w:tr>
      <w:tr w14:paraId="40C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63054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7B0A613">
            <w:pPr>
              <w:spacing w:line="440" w:lineRule="exact"/>
              <w:jc w:val="center"/>
              <w:rPr>
                <w:rFonts w:ascii="宋体" w:hAnsi="宋体"/>
                <w:color w:val="000000"/>
                <w:sz w:val="24"/>
                <w:szCs w:val="24"/>
                <w:highlight w:val="yellow"/>
              </w:rPr>
            </w:pPr>
          </w:p>
        </w:tc>
        <w:tc>
          <w:tcPr>
            <w:tcW w:w="1288" w:type="dxa"/>
          </w:tcPr>
          <w:p w14:paraId="29F53EB2">
            <w:pPr>
              <w:spacing w:line="440" w:lineRule="exact"/>
              <w:jc w:val="center"/>
              <w:rPr>
                <w:rFonts w:ascii="宋体" w:hAnsi="宋体"/>
                <w:color w:val="000000"/>
                <w:sz w:val="24"/>
                <w:szCs w:val="24"/>
                <w:highlight w:val="yellow"/>
              </w:rPr>
            </w:pPr>
          </w:p>
        </w:tc>
        <w:tc>
          <w:tcPr>
            <w:tcW w:w="1288" w:type="dxa"/>
          </w:tcPr>
          <w:p w14:paraId="7C1F456F">
            <w:pPr>
              <w:spacing w:line="440" w:lineRule="exact"/>
              <w:jc w:val="center"/>
              <w:rPr>
                <w:rFonts w:ascii="宋体" w:hAnsi="宋体"/>
                <w:color w:val="000000"/>
                <w:sz w:val="24"/>
                <w:szCs w:val="24"/>
                <w:highlight w:val="yellow"/>
              </w:rPr>
            </w:pPr>
          </w:p>
        </w:tc>
      </w:tr>
      <w:tr w14:paraId="2F6A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0BB3E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E5A6A70">
            <w:pPr>
              <w:spacing w:line="440" w:lineRule="exact"/>
              <w:jc w:val="center"/>
              <w:rPr>
                <w:rFonts w:ascii="宋体" w:hAnsi="宋体"/>
                <w:color w:val="000000"/>
                <w:sz w:val="24"/>
                <w:szCs w:val="24"/>
                <w:highlight w:val="yellow"/>
              </w:rPr>
            </w:pPr>
          </w:p>
        </w:tc>
        <w:tc>
          <w:tcPr>
            <w:tcW w:w="1288" w:type="dxa"/>
          </w:tcPr>
          <w:p w14:paraId="3BCA8F5A">
            <w:pPr>
              <w:spacing w:line="440" w:lineRule="exact"/>
              <w:jc w:val="center"/>
              <w:rPr>
                <w:rFonts w:ascii="宋体" w:hAnsi="宋体"/>
                <w:color w:val="000000"/>
                <w:sz w:val="24"/>
                <w:szCs w:val="24"/>
                <w:highlight w:val="yellow"/>
              </w:rPr>
            </w:pPr>
          </w:p>
        </w:tc>
        <w:tc>
          <w:tcPr>
            <w:tcW w:w="1288" w:type="dxa"/>
          </w:tcPr>
          <w:p w14:paraId="77F23629">
            <w:pPr>
              <w:spacing w:line="440" w:lineRule="exact"/>
              <w:jc w:val="center"/>
              <w:rPr>
                <w:rFonts w:ascii="宋体" w:hAnsi="宋体"/>
                <w:color w:val="000000"/>
                <w:sz w:val="24"/>
                <w:szCs w:val="24"/>
                <w:highlight w:val="yellow"/>
              </w:rPr>
            </w:pPr>
          </w:p>
        </w:tc>
      </w:tr>
      <w:tr w14:paraId="1A6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C3B94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58C8587">
            <w:pPr>
              <w:spacing w:line="440" w:lineRule="exact"/>
              <w:jc w:val="center"/>
              <w:rPr>
                <w:rFonts w:ascii="宋体" w:hAnsi="宋体"/>
                <w:color w:val="000000"/>
                <w:sz w:val="24"/>
                <w:szCs w:val="24"/>
              </w:rPr>
            </w:pPr>
          </w:p>
        </w:tc>
        <w:tc>
          <w:tcPr>
            <w:tcW w:w="1288" w:type="dxa"/>
          </w:tcPr>
          <w:p w14:paraId="7229ACF6">
            <w:pPr>
              <w:spacing w:line="440" w:lineRule="exact"/>
              <w:jc w:val="center"/>
              <w:rPr>
                <w:rFonts w:ascii="宋体" w:hAnsi="宋体"/>
                <w:color w:val="000000"/>
                <w:sz w:val="24"/>
                <w:szCs w:val="24"/>
              </w:rPr>
            </w:pPr>
          </w:p>
        </w:tc>
        <w:tc>
          <w:tcPr>
            <w:tcW w:w="1288" w:type="dxa"/>
          </w:tcPr>
          <w:p w14:paraId="778056F7">
            <w:pPr>
              <w:spacing w:line="440" w:lineRule="exact"/>
              <w:jc w:val="center"/>
              <w:rPr>
                <w:rFonts w:ascii="宋体" w:hAnsi="宋体"/>
                <w:color w:val="000000"/>
                <w:sz w:val="24"/>
                <w:szCs w:val="24"/>
              </w:rPr>
            </w:pPr>
          </w:p>
        </w:tc>
      </w:tr>
      <w:tr w14:paraId="4ED4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45C6A4">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A6AF0B">
            <w:pPr>
              <w:spacing w:line="440" w:lineRule="exact"/>
              <w:jc w:val="center"/>
              <w:rPr>
                <w:rFonts w:ascii="宋体" w:hAnsi="宋体"/>
                <w:color w:val="000000"/>
                <w:sz w:val="24"/>
                <w:szCs w:val="24"/>
              </w:rPr>
            </w:pPr>
          </w:p>
        </w:tc>
        <w:tc>
          <w:tcPr>
            <w:tcW w:w="1288" w:type="dxa"/>
          </w:tcPr>
          <w:p w14:paraId="2ABDCBC6">
            <w:pPr>
              <w:spacing w:line="440" w:lineRule="exact"/>
              <w:jc w:val="center"/>
              <w:rPr>
                <w:rFonts w:ascii="宋体" w:hAnsi="宋体"/>
                <w:color w:val="000000"/>
                <w:sz w:val="24"/>
                <w:szCs w:val="24"/>
              </w:rPr>
            </w:pPr>
          </w:p>
        </w:tc>
        <w:tc>
          <w:tcPr>
            <w:tcW w:w="1288" w:type="dxa"/>
          </w:tcPr>
          <w:p w14:paraId="3F660549">
            <w:pPr>
              <w:spacing w:line="440" w:lineRule="exact"/>
              <w:jc w:val="center"/>
              <w:rPr>
                <w:rFonts w:ascii="宋体" w:hAnsi="宋体"/>
                <w:color w:val="000000"/>
                <w:sz w:val="24"/>
                <w:szCs w:val="24"/>
              </w:rPr>
            </w:pPr>
          </w:p>
        </w:tc>
      </w:tr>
      <w:tr w14:paraId="54C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FF088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7D88DFA">
            <w:pPr>
              <w:spacing w:line="440" w:lineRule="exact"/>
              <w:jc w:val="center"/>
              <w:rPr>
                <w:rFonts w:ascii="宋体" w:hAnsi="宋体"/>
                <w:color w:val="000000"/>
                <w:sz w:val="24"/>
                <w:szCs w:val="24"/>
              </w:rPr>
            </w:pPr>
          </w:p>
        </w:tc>
        <w:tc>
          <w:tcPr>
            <w:tcW w:w="1288" w:type="dxa"/>
          </w:tcPr>
          <w:p w14:paraId="75324DE2">
            <w:pPr>
              <w:spacing w:line="440" w:lineRule="exact"/>
              <w:jc w:val="center"/>
              <w:rPr>
                <w:rFonts w:ascii="宋体" w:hAnsi="宋体"/>
                <w:color w:val="000000"/>
                <w:sz w:val="24"/>
                <w:szCs w:val="24"/>
              </w:rPr>
            </w:pPr>
          </w:p>
        </w:tc>
        <w:tc>
          <w:tcPr>
            <w:tcW w:w="1288" w:type="dxa"/>
          </w:tcPr>
          <w:p w14:paraId="2AC79071">
            <w:pPr>
              <w:spacing w:line="440" w:lineRule="exact"/>
              <w:jc w:val="center"/>
              <w:rPr>
                <w:rFonts w:ascii="宋体" w:hAnsi="宋体"/>
                <w:color w:val="000000"/>
                <w:sz w:val="24"/>
                <w:szCs w:val="24"/>
              </w:rPr>
            </w:pPr>
          </w:p>
        </w:tc>
      </w:tr>
    </w:tbl>
    <w:p w14:paraId="26F4115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9E411D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9596A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0D4A59">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728B70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7751378">
      <w:pPr>
        <w:spacing w:line="240" w:lineRule="exact"/>
        <w:jc w:val="center"/>
        <w:rPr>
          <w:rFonts w:ascii="宋体" w:hAnsi="Calibri" w:eastAsia="宋体" w:cs="Times New Roman"/>
          <w:b/>
          <w:bCs/>
          <w:sz w:val="36"/>
          <w:szCs w:val="20"/>
        </w:rPr>
      </w:pPr>
    </w:p>
    <w:p w14:paraId="7A84C54B">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新增盐雾试验箱项目</w:t>
      </w:r>
    </w:p>
    <w:p w14:paraId="57126FA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30837C4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A71599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2759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649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E55D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0C8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E34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B92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CD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12AB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8AF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1E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ABF6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993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2EF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A99FB9">
      <w:pPr>
        <w:spacing w:line="360" w:lineRule="auto"/>
        <w:ind w:firstLine="480" w:firstLineChars="200"/>
        <w:rPr>
          <w:rFonts w:ascii="宋体" w:hAnsi="宋体" w:eastAsia="宋体" w:cs="Times New Roman"/>
          <w:sz w:val="24"/>
          <w:szCs w:val="20"/>
          <w:u w:val="single"/>
        </w:rPr>
      </w:pPr>
    </w:p>
    <w:p w14:paraId="71EBB5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81B4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E01A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59363FA">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3A031B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14:paraId="28A4B1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新增盐雾试验箱项目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F9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33B2D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2493AB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B1D338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0A6C00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3D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FCEBF6">
            <w:pPr>
              <w:jc w:val="center"/>
              <w:rPr>
                <w:rFonts w:ascii="Times New Roman" w:hAnsi="Times New Roman" w:eastAsia="宋体" w:cs="Times New Roman"/>
                <w:b/>
                <w:sz w:val="24"/>
                <w:szCs w:val="20"/>
              </w:rPr>
            </w:pPr>
          </w:p>
        </w:tc>
        <w:tc>
          <w:tcPr>
            <w:tcW w:w="3449" w:type="dxa"/>
          </w:tcPr>
          <w:p w14:paraId="3CCD4ACD">
            <w:pPr>
              <w:jc w:val="center"/>
              <w:rPr>
                <w:rFonts w:ascii="Times New Roman" w:hAnsi="Times New Roman" w:eastAsia="宋体" w:cs="Times New Roman"/>
                <w:b/>
                <w:sz w:val="24"/>
                <w:szCs w:val="20"/>
              </w:rPr>
            </w:pPr>
          </w:p>
        </w:tc>
        <w:tc>
          <w:tcPr>
            <w:tcW w:w="2414" w:type="dxa"/>
          </w:tcPr>
          <w:p w14:paraId="386D0F7A">
            <w:pPr>
              <w:jc w:val="center"/>
              <w:rPr>
                <w:rFonts w:ascii="Times New Roman" w:hAnsi="Times New Roman" w:eastAsia="宋体" w:cs="Times New Roman"/>
                <w:b/>
                <w:sz w:val="24"/>
                <w:szCs w:val="20"/>
              </w:rPr>
            </w:pPr>
          </w:p>
        </w:tc>
        <w:tc>
          <w:tcPr>
            <w:tcW w:w="1608" w:type="dxa"/>
          </w:tcPr>
          <w:p w14:paraId="351E2C38">
            <w:pPr>
              <w:jc w:val="center"/>
              <w:rPr>
                <w:rFonts w:ascii="Times New Roman" w:hAnsi="Times New Roman" w:eastAsia="宋体" w:cs="Times New Roman"/>
                <w:b/>
                <w:sz w:val="24"/>
                <w:szCs w:val="20"/>
              </w:rPr>
            </w:pPr>
          </w:p>
        </w:tc>
      </w:tr>
      <w:tr w14:paraId="075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0DB3B3">
            <w:pPr>
              <w:jc w:val="center"/>
              <w:rPr>
                <w:rFonts w:ascii="Times New Roman" w:hAnsi="Times New Roman" w:eastAsia="宋体" w:cs="Times New Roman"/>
                <w:b/>
                <w:sz w:val="24"/>
                <w:szCs w:val="20"/>
              </w:rPr>
            </w:pPr>
          </w:p>
        </w:tc>
        <w:tc>
          <w:tcPr>
            <w:tcW w:w="3449" w:type="dxa"/>
          </w:tcPr>
          <w:p w14:paraId="2DD8EB70">
            <w:pPr>
              <w:jc w:val="center"/>
              <w:rPr>
                <w:rFonts w:ascii="Times New Roman" w:hAnsi="Times New Roman" w:eastAsia="宋体" w:cs="Times New Roman"/>
                <w:b/>
                <w:sz w:val="24"/>
                <w:szCs w:val="20"/>
              </w:rPr>
            </w:pPr>
          </w:p>
        </w:tc>
        <w:tc>
          <w:tcPr>
            <w:tcW w:w="2414" w:type="dxa"/>
          </w:tcPr>
          <w:p w14:paraId="2B8825F8">
            <w:pPr>
              <w:jc w:val="center"/>
              <w:rPr>
                <w:rFonts w:ascii="Times New Roman" w:hAnsi="Times New Roman" w:eastAsia="宋体" w:cs="Times New Roman"/>
                <w:b/>
                <w:sz w:val="24"/>
                <w:szCs w:val="20"/>
              </w:rPr>
            </w:pPr>
          </w:p>
        </w:tc>
        <w:tc>
          <w:tcPr>
            <w:tcW w:w="1608" w:type="dxa"/>
          </w:tcPr>
          <w:p w14:paraId="72DA70B2">
            <w:pPr>
              <w:jc w:val="center"/>
              <w:rPr>
                <w:rFonts w:ascii="Times New Roman" w:hAnsi="Times New Roman" w:eastAsia="宋体" w:cs="Times New Roman"/>
                <w:b/>
                <w:sz w:val="24"/>
                <w:szCs w:val="20"/>
              </w:rPr>
            </w:pPr>
          </w:p>
        </w:tc>
      </w:tr>
      <w:tr w14:paraId="306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E66AE8">
            <w:pPr>
              <w:jc w:val="center"/>
              <w:rPr>
                <w:rFonts w:ascii="Times New Roman" w:hAnsi="Times New Roman" w:eastAsia="宋体" w:cs="Times New Roman"/>
                <w:b/>
                <w:sz w:val="24"/>
                <w:szCs w:val="20"/>
              </w:rPr>
            </w:pPr>
          </w:p>
        </w:tc>
        <w:tc>
          <w:tcPr>
            <w:tcW w:w="3449" w:type="dxa"/>
          </w:tcPr>
          <w:p w14:paraId="647048BE">
            <w:pPr>
              <w:jc w:val="center"/>
              <w:rPr>
                <w:rFonts w:ascii="Times New Roman" w:hAnsi="Times New Roman" w:eastAsia="宋体" w:cs="Times New Roman"/>
                <w:b/>
                <w:sz w:val="24"/>
                <w:szCs w:val="20"/>
              </w:rPr>
            </w:pPr>
          </w:p>
        </w:tc>
        <w:tc>
          <w:tcPr>
            <w:tcW w:w="2414" w:type="dxa"/>
          </w:tcPr>
          <w:p w14:paraId="149A264D">
            <w:pPr>
              <w:jc w:val="center"/>
              <w:rPr>
                <w:rFonts w:ascii="Times New Roman" w:hAnsi="Times New Roman" w:eastAsia="宋体" w:cs="Times New Roman"/>
                <w:b/>
                <w:sz w:val="24"/>
                <w:szCs w:val="20"/>
              </w:rPr>
            </w:pPr>
          </w:p>
        </w:tc>
        <w:tc>
          <w:tcPr>
            <w:tcW w:w="1608" w:type="dxa"/>
          </w:tcPr>
          <w:p w14:paraId="2C798FE8">
            <w:pPr>
              <w:jc w:val="center"/>
              <w:rPr>
                <w:rFonts w:ascii="Times New Roman" w:hAnsi="Times New Roman" w:eastAsia="宋体" w:cs="Times New Roman"/>
                <w:b/>
                <w:sz w:val="24"/>
                <w:szCs w:val="20"/>
              </w:rPr>
            </w:pPr>
          </w:p>
        </w:tc>
      </w:tr>
      <w:tr w14:paraId="2AB1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D7D4A95">
            <w:pPr>
              <w:jc w:val="center"/>
              <w:rPr>
                <w:rFonts w:ascii="Times New Roman" w:hAnsi="Times New Roman" w:eastAsia="宋体" w:cs="Times New Roman"/>
                <w:b/>
                <w:sz w:val="24"/>
                <w:szCs w:val="20"/>
              </w:rPr>
            </w:pPr>
          </w:p>
        </w:tc>
        <w:tc>
          <w:tcPr>
            <w:tcW w:w="3449" w:type="dxa"/>
          </w:tcPr>
          <w:p w14:paraId="68DA8A41">
            <w:pPr>
              <w:jc w:val="center"/>
              <w:rPr>
                <w:rFonts w:ascii="Times New Roman" w:hAnsi="Times New Roman" w:eastAsia="宋体" w:cs="Times New Roman"/>
                <w:b/>
                <w:sz w:val="24"/>
                <w:szCs w:val="20"/>
              </w:rPr>
            </w:pPr>
          </w:p>
        </w:tc>
        <w:tc>
          <w:tcPr>
            <w:tcW w:w="2414" w:type="dxa"/>
          </w:tcPr>
          <w:p w14:paraId="379B0789">
            <w:pPr>
              <w:jc w:val="center"/>
              <w:rPr>
                <w:rFonts w:ascii="Times New Roman" w:hAnsi="Times New Roman" w:eastAsia="宋体" w:cs="Times New Roman"/>
                <w:b/>
                <w:sz w:val="24"/>
                <w:szCs w:val="20"/>
              </w:rPr>
            </w:pPr>
          </w:p>
        </w:tc>
        <w:tc>
          <w:tcPr>
            <w:tcW w:w="1608" w:type="dxa"/>
          </w:tcPr>
          <w:p w14:paraId="4B6262E8">
            <w:pPr>
              <w:jc w:val="center"/>
              <w:rPr>
                <w:rFonts w:ascii="Times New Roman" w:hAnsi="Times New Roman" w:eastAsia="宋体" w:cs="Times New Roman"/>
                <w:b/>
                <w:sz w:val="24"/>
                <w:szCs w:val="20"/>
              </w:rPr>
            </w:pPr>
          </w:p>
        </w:tc>
      </w:tr>
      <w:tr w14:paraId="4B0B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481A00">
            <w:pPr>
              <w:jc w:val="center"/>
              <w:rPr>
                <w:rFonts w:ascii="Times New Roman" w:hAnsi="Times New Roman" w:eastAsia="宋体" w:cs="Times New Roman"/>
                <w:b/>
                <w:sz w:val="24"/>
                <w:szCs w:val="20"/>
              </w:rPr>
            </w:pPr>
          </w:p>
        </w:tc>
        <w:tc>
          <w:tcPr>
            <w:tcW w:w="3449" w:type="dxa"/>
          </w:tcPr>
          <w:p w14:paraId="074B9488">
            <w:pPr>
              <w:jc w:val="center"/>
              <w:rPr>
                <w:rFonts w:ascii="Times New Roman" w:hAnsi="Times New Roman" w:eastAsia="宋体" w:cs="Times New Roman"/>
                <w:b/>
                <w:sz w:val="24"/>
                <w:szCs w:val="20"/>
              </w:rPr>
            </w:pPr>
          </w:p>
        </w:tc>
        <w:tc>
          <w:tcPr>
            <w:tcW w:w="2414" w:type="dxa"/>
          </w:tcPr>
          <w:p w14:paraId="2F4764BD">
            <w:pPr>
              <w:jc w:val="center"/>
              <w:rPr>
                <w:rFonts w:ascii="Times New Roman" w:hAnsi="Times New Roman" w:eastAsia="宋体" w:cs="Times New Roman"/>
                <w:b/>
                <w:sz w:val="24"/>
                <w:szCs w:val="20"/>
              </w:rPr>
            </w:pPr>
          </w:p>
        </w:tc>
        <w:tc>
          <w:tcPr>
            <w:tcW w:w="1608" w:type="dxa"/>
          </w:tcPr>
          <w:p w14:paraId="026973CE">
            <w:pPr>
              <w:jc w:val="center"/>
              <w:rPr>
                <w:rFonts w:ascii="Times New Roman" w:hAnsi="Times New Roman" w:eastAsia="宋体" w:cs="Times New Roman"/>
                <w:b/>
                <w:sz w:val="24"/>
                <w:szCs w:val="20"/>
              </w:rPr>
            </w:pPr>
          </w:p>
        </w:tc>
      </w:tr>
      <w:tr w14:paraId="2566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65C163">
            <w:pPr>
              <w:jc w:val="center"/>
              <w:rPr>
                <w:rFonts w:ascii="Times New Roman" w:hAnsi="Times New Roman" w:eastAsia="宋体" w:cs="Times New Roman"/>
                <w:b/>
                <w:sz w:val="24"/>
                <w:szCs w:val="20"/>
              </w:rPr>
            </w:pPr>
          </w:p>
        </w:tc>
        <w:tc>
          <w:tcPr>
            <w:tcW w:w="3449" w:type="dxa"/>
          </w:tcPr>
          <w:p w14:paraId="5FB08116">
            <w:pPr>
              <w:jc w:val="center"/>
              <w:rPr>
                <w:rFonts w:ascii="Times New Roman" w:hAnsi="Times New Roman" w:eastAsia="宋体" w:cs="Times New Roman"/>
                <w:b/>
                <w:sz w:val="24"/>
                <w:szCs w:val="20"/>
              </w:rPr>
            </w:pPr>
          </w:p>
        </w:tc>
        <w:tc>
          <w:tcPr>
            <w:tcW w:w="2414" w:type="dxa"/>
          </w:tcPr>
          <w:p w14:paraId="68C2688D">
            <w:pPr>
              <w:jc w:val="center"/>
              <w:rPr>
                <w:rFonts w:ascii="Times New Roman" w:hAnsi="Times New Roman" w:eastAsia="宋体" w:cs="Times New Roman"/>
                <w:b/>
                <w:sz w:val="24"/>
                <w:szCs w:val="20"/>
              </w:rPr>
            </w:pPr>
          </w:p>
        </w:tc>
        <w:tc>
          <w:tcPr>
            <w:tcW w:w="1608" w:type="dxa"/>
          </w:tcPr>
          <w:p w14:paraId="7DFAB09A">
            <w:pPr>
              <w:jc w:val="center"/>
              <w:rPr>
                <w:rFonts w:ascii="Times New Roman" w:hAnsi="Times New Roman" w:eastAsia="宋体" w:cs="Times New Roman"/>
                <w:b/>
                <w:sz w:val="24"/>
                <w:szCs w:val="20"/>
              </w:rPr>
            </w:pPr>
          </w:p>
        </w:tc>
      </w:tr>
      <w:tr w14:paraId="020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EC850A">
            <w:pPr>
              <w:jc w:val="center"/>
              <w:rPr>
                <w:rFonts w:ascii="Times New Roman" w:hAnsi="Times New Roman" w:eastAsia="宋体" w:cs="Times New Roman"/>
                <w:b/>
                <w:sz w:val="24"/>
                <w:szCs w:val="20"/>
              </w:rPr>
            </w:pPr>
          </w:p>
        </w:tc>
        <w:tc>
          <w:tcPr>
            <w:tcW w:w="3449" w:type="dxa"/>
          </w:tcPr>
          <w:p w14:paraId="5B4B2AEC">
            <w:pPr>
              <w:jc w:val="center"/>
              <w:rPr>
                <w:rFonts w:ascii="Times New Roman" w:hAnsi="Times New Roman" w:eastAsia="宋体" w:cs="Times New Roman"/>
                <w:b/>
                <w:sz w:val="24"/>
                <w:szCs w:val="20"/>
              </w:rPr>
            </w:pPr>
          </w:p>
        </w:tc>
        <w:tc>
          <w:tcPr>
            <w:tcW w:w="2414" w:type="dxa"/>
          </w:tcPr>
          <w:p w14:paraId="47FF0EE5">
            <w:pPr>
              <w:jc w:val="center"/>
              <w:rPr>
                <w:rFonts w:ascii="Times New Roman" w:hAnsi="Times New Roman" w:eastAsia="宋体" w:cs="Times New Roman"/>
                <w:b/>
                <w:sz w:val="24"/>
                <w:szCs w:val="20"/>
              </w:rPr>
            </w:pPr>
          </w:p>
        </w:tc>
        <w:tc>
          <w:tcPr>
            <w:tcW w:w="1608" w:type="dxa"/>
          </w:tcPr>
          <w:p w14:paraId="551C3900">
            <w:pPr>
              <w:jc w:val="center"/>
              <w:rPr>
                <w:rFonts w:ascii="Times New Roman" w:hAnsi="Times New Roman" w:eastAsia="宋体" w:cs="Times New Roman"/>
                <w:b/>
                <w:sz w:val="24"/>
                <w:szCs w:val="20"/>
              </w:rPr>
            </w:pPr>
          </w:p>
        </w:tc>
      </w:tr>
      <w:tr w14:paraId="500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8B1D30">
            <w:pPr>
              <w:jc w:val="center"/>
              <w:rPr>
                <w:rFonts w:ascii="Times New Roman" w:hAnsi="Times New Roman" w:eastAsia="宋体" w:cs="Times New Roman"/>
                <w:b/>
                <w:sz w:val="24"/>
                <w:szCs w:val="20"/>
              </w:rPr>
            </w:pPr>
          </w:p>
        </w:tc>
        <w:tc>
          <w:tcPr>
            <w:tcW w:w="3449" w:type="dxa"/>
          </w:tcPr>
          <w:p w14:paraId="34F8CED4">
            <w:pPr>
              <w:jc w:val="center"/>
              <w:rPr>
                <w:rFonts w:ascii="Times New Roman" w:hAnsi="Times New Roman" w:eastAsia="宋体" w:cs="Times New Roman"/>
                <w:b/>
                <w:sz w:val="24"/>
                <w:szCs w:val="20"/>
              </w:rPr>
            </w:pPr>
          </w:p>
        </w:tc>
        <w:tc>
          <w:tcPr>
            <w:tcW w:w="2414" w:type="dxa"/>
          </w:tcPr>
          <w:p w14:paraId="460EF612">
            <w:pPr>
              <w:jc w:val="center"/>
              <w:rPr>
                <w:rFonts w:ascii="Times New Roman" w:hAnsi="Times New Roman" w:eastAsia="宋体" w:cs="Times New Roman"/>
                <w:b/>
                <w:sz w:val="24"/>
                <w:szCs w:val="20"/>
              </w:rPr>
            </w:pPr>
          </w:p>
        </w:tc>
        <w:tc>
          <w:tcPr>
            <w:tcW w:w="1608" w:type="dxa"/>
          </w:tcPr>
          <w:p w14:paraId="1C4DC793">
            <w:pPr>
              <w:jc w:val="center"/>
              <w:rPr>
                <w:rFonts w:ascii="Times New Roman" w:hAnsi="Times New Roman" w:eastAsia="宋体" w:cs="Times New Roman"/>
                <w:b/>
                <w:sz w:val="24"/>
                <w:szCs w:val="20"/>
              </w:rPr>
            </w:pPr>
          </w:p>
        </w:tc>
      </w:tr>
      <w:tr w14:paraId="23C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DFCE84">
            <w:pPr>
              <w:jc w:val="center"/>
              <w:rPr>
                <w:rFonts w:ascii="Times New Roman" w:hAnsi="Times New Roman" w:eastAsia="宋体" w:cs="Times New Roman"/>
                <w:b/>
                <w:sz w:val="24"/>
                <w:szCs w:val="20"/>
              </w:rPr>
            </w:pPr>
          </w:p>
        </w:tc>
        <w:tc>
          <w:tcPr>
            <w:tcW w:w="3449" w:type="dxa"/>
          </w:tcPr>
          <w:p w14:paraId="44ACFFB9">
            <w:pPr>
              <w:jc w:val="center"/>
              <w:rPr>
                <w:rFonts w:ascii="Times New Roman" w:hAnsi="Times New Roman" w:eastAsia="宋体" w:cs="Times New Roman"/>
                <w:b/>
                <w:sz w:val="24"/>
                <w:szCs w:val="20"/>
              </w:rPr>
            </w:pPr>
          </w:p>
        </w:tc>
        <w:tc>
          <w:tcPr>
            <w:tcW w:w="2414" w:type="dxa"/>
          </w:tcPr>
          <w:p w14:paraId="7D5BBD1F">
            <w:pPr>
              <w:jc w:val="center"/>
              <w:rPr>
                <w:rFonts w:ascii="Times New Roman" w:hAnsi="Times New Roman" w:eastAsia="宋体" w:cs="Times New Roman"/>
                <w:b/>
                <w:sz w:val="24"/>
                <w:szCs w:val="20"/>
              </w:rPr>
            </w:pPr>
          </w:p>
        </w:tc>
        <w:tc>
          <w:tcPr>
            <w:tcW w:w="1608" w:type="dxa"/>
          </w:tcPr>
          <w:p w14:paraId="007A241D">
            <w:pPr>
              <w:jc w:val="center"/>
              <w:rPr>
                <w:rFonts w:ascii="Times New Roman" w:hAnsi="Times New Roman" w:eastAsia="宋体" w:cs="Times New Roman"/>
                <w:b/>
                <w:sz w:val="24"/>
                <w:szCs w:val="20"/>
              </w:rPr>
            </w:pPr>
          </w:p>
        </w:tc>
      </w:tr>
      <w:tr w14:paraId="557F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D5E955">
            <w:pPr>
              <w:jc w:val="center"/>
              <w:rPr>
                <w:rFonts w:ascii="Times New Roman" w:hAnsi="Times New Roman" w:eastAsia="宋体" w:cs="Times New Roman"/>
                <w:b/>
                <w:sz w:val="24"/>
                <w:szCs w:val="20"/>
              </w:rPr>
            </w:pPr>
          </w:p>
        </w:tc>
        <w:tc>
          <w:tcPr>
            <w:tcW w:w="3449" w:type="dxa"/>
          </w:tcPr>
          <w:p w14:paraId="4A54E291">
            <w:pPr>
              <w:jc w:val="center"/>
              <w:rPr>
                <w:rFonts w:ascii="Times New Roman" w:hAnsi="Times New Roman" w:eastAsia="宋体" w:cs="Times New Roman"/>
                <w:b/>
                <w:sz w:val="24"/>
                <w:szCs w:val="20"/>
              </w:rPr>
            </w:pPr>
          </w:p>
        </w:tc>
        <w:tc>
          <w:tcPr>
            <w:tcW w:w="2414" w:type="dxa"/>
          </w:tcPr>
          <w:p w14:paraId="5E6A5CD6">
            <w:pPr>
              <w:jc w:val="center"/>
              <w:rPr>
                <w:rFonts w:ascii="Times New Roman" w:hAnsi="Times New Roman" w:eastAsia="宋体" w:cs="Times New Roman"/>
                <w:b/>
                <w:sz w:val="24"/>
                <w:szCs w:val="20"/>
              </w:rPr>
            </w:pPr>
          </w:p>
        </w:tc>
        <w:tc>
          <w:tcPr>
            <w:tcW w:w="1608" w:type="dxa"/>
          </w:tcPr>
          <w:p w14:paraId="155F446C">
            <w:pPr>
              <w:jc w:val="center"/>
              <w:rPr>
                <w:rFonts w:ascii="Times New Roman" w:hAnsi="Times New Roman" w:eastAsia="宋体" w:cs="Times New Roman"/>
                <w:b/>
                <w:sz w:val="24"/>
                <w:szCs w:val="20"/>
              </w:rPr>
            </w:pPr>
          </w:p>
        </w:tc>
      </w:tr>
      <w:tr w14:paraId="231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EDE061">
            <w:pPr>
              <w:jc w:val="center"/>
              <w:rPr>
                <w:rFonts w:ascii="Times New Roman" w:hAnsi="Times New Roman" w:eastAsia="宋体" w:cs="Times New Roman"/>
                <w:b/>
                <w:sz w:val="24"/>
                <w:szCs w:val="20"/>
              </w:rPr>
            </w:pPr>
          </w:p>
        </w:tc>
        <w:tc>
          <w:tcPr>
            <w:tcW w:w="3449" w:type="dxa"/>
          </w:tcPr>
          <w:p w14:paraId="7C971C01">
            <w:pPr>
              <w:jc w:val="center"/>
              <w:rPr>
                <w:rFonts w:ascii="Times New Roman" w:hAnsi="Times New Roman" w:eastAsia="宋体" w:cs="Times New Roman"/>
                <w:b/>
                <w:sz w:val="24"/>
                <w:szCs w:val="20"/>
              </w:rPr>
            </w:pPr>
          </w:p>
        </w:tc>
        <w:tc>
          <w:tcPr>
            <w:tcW w:w="2414" w:type="dxa"/>
          </w:tcPr>
          <w:p w14:paraId="74076D17">
            <w:pPr>
              <w:jc w:val="center"/>
              <w:rPr>
                <w:rFonts w:ascii="Times New Roman" w:hAnsi="Times New Roman" w:eastAsia="宋体" w:cs="Times New Roman"/>
                <w:b/>
                <w:sz w:val="24"/>
                <w:szCs w:val="20"/>
              </w:rPr>
            </w:pPr>
          </w:p>
        </w:tc>
        <w:tc>
          <w:tcPr>
            <w:tcW w:w="1608" w:type="dxa"/>
          </w:tcPr>
          <w:p w14:paraId="419B97F6">
            <w:pPr>
              <w:jc w:val="center"/>
              <w:rPr>
                <w:rFonts w:ascii="Times New Roman" w:hAnsi="Times New Roman" w:eastAsia="宋体" w:cs="Times New Roman"/>
                <w:b/>
                <w:sz w:val="24"/>
                <w:szCs w:val="20"/>
              </w:rPr>
            </w:pPr>
          </w:p>
        </w:tc>
      </w:tr>
      <w:tr w14:paraId="6EF0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5E215F">
            <w:pPr>
              <w:jc w:val="center"/>
              <w:rPr>
                <w:rFonts w:ascii="Times New Roman" w:hAnsi="Times New Roman" w:eastAsia="宋体" w:cs="Times New Roman"/>
                <w:b/>
                <w:sz w:val="24"/>
                <w:szCs w:val="20"/>
              </w:rPr>
            </w:pPr>
          </w:p>
        </w:tc>
        <w:tc>
          <w:tcPr>
            <w:tcW w:w="3449" w:type="dxa"/>
          </w:tcPr>
          <w:p w14:paraId="702B3E4D">
            <w:pPr>
              <w:jc w:val="center"/>
              <w:rPr>
                <w:rFonts w:ascii="Times New Roman" w:hAnsi="Times New Roman" w:eastAsia="宋体" w:cs="Times New Roman"/>
                <w:b/>
                <w:sz w:val="24"/>
                <w:szCs w:val="20"/>
              </w:rPr>
            </w:pPr>
          </w:p>
        </w:tc>
        <w:tc>
          <w:tcPr>
            <w:tcW w:w="2414" w:type="dxa"/>
          </w:tcPr>
          <w:p w14:paraId="385FADE1">
            <w:pPr>
              <w:jc w:val="center"/>
              <w:rPr>
                <w:rFonts w:ascii="Times New Roman" w:hAnsi="Times New Roman" w:eastAsia="宋体" w:cs="Times New Roman"/>
                <w:b/>
                <w:sz w:val="24"/>
                <w:szCs w:val="20"/>
              </w:rPr>
            </w:pPr>
          </w:p>
        </w:tc>
        <w:tc>
          <w:tcPr>
            <w:tcW w:w="1608" w:type="dxa"/>
          </w:tcPr>
          <w:p w14:paraId="54002439">
            <w:pPr>
              <w:jc w:val="center"/>
              <w:rPr>
                <w:rFonts w:ascii="Times New Roman" w:hAnsi="Times New Roman" w:eastAsia="宋体" w:cs="Times New Roman"/>
                <w:b/>
                <w:sz w:val="24"/>
                <w:szCs w:val="20"/>
              </w:rPr>
            </w:pPr>
          </w:p>
        </w:tc>
      </w:tr>
      <w:tr w14:paraId="7228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2A1C32">
            <w:pPr>
              <w:jc w:val="center"/>
              <w:rPr>
                <w:rFonts w:ascii="Times New Roman" w:hAnsi="Times New Roman" w:eastAsia="宋体" w:cs="Times New Roman"/>
                <w:b/>
                <w:sz w:val="24"/>
                <w:szCs w:val="20"/>
              </w:rPr>
            </w:pPr>
          </w:p>
        </w:tc>
        <w:tc>
          <w:tcPr>
            <w:tcW w:w="3449" w:type="dxa"/>
          </w:tcPr>
          <w:p w14:paraId="673D0F31">
            <w:pPr>
              <w:jc w:val="center"/>
              <w:rPr>
                <w:rFonts w:ascii="Times New Roman" w:hAnsi="Times New Roman" w:eastAsia="宋体" w:cs="Times New Roman"/>
                <w:b/>
                <w:sz w:val="24"/>
                <w:szCs w:val="20"/>
              </w:rPr>
            </w:pPr>
          </w:p>
        </w:tc>
        <w:tc>
          <w:tcPr>
            <w:tcW w:w="2414" w:type="dxa"/>
          </w:tcPr>
          <w:p w14:paraId="5E454C44">
            <w:pPr>
              <w:jc w:val="center"/>
              <w:rPr>
                <w:rFonts w:ascii="Times New Roman" w:hAnsi="Times New Roman" w:eastAsia="宋体" w:cs="Times New Roman"/>
                <w:b/>
                <w:sz w:val="24"/>
                <w:szCs w:val="20"/>
              </w:rPr>
            </w:pPr>
          </w:p>
        </w:tc>
        <w:tc>
          <w:tcPr>
            <w:tcW w:w="1608" w:type="dxa"/>
          </w:tcPr>
          <w:p w14:paraId="352A82AC">
            <w:pPr>
              <w:jc w:val="center"/>
              <w:rPr>
                <w:rFonts w:ascii="Times New Roman" w:hAnsi="Times New Roman" w:eastAsia="宋体" w:cs="Times New Roman"/>
                <w:b/>
                <w:sz w:val="24"/>
                <w:szCs w:val="20"/>
              </w:rPr>
            </w:pPr>
          </w:p>
        </w:tc>
      </w:tr>
      <w:tr w14:paraId="3ED3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23C6D9">
            <w:pPr>
              <w:jc w:val="center"/>
              <w:rPr>
                <w:rFonts w:ascii="Times New Roman" w:hAnsi="Times New Roman" w:eastAsia="宋体" w:cs="Times New Roman"/>
                <w:b/>
                <w:sz w:val="24"/>
                <w:szCs w:val="20"/>
              </w:rPr>
            </w:pPr>
          </w:p>
        </w:tc>
        <w:tc>
          <w:tcPr>
            <w:tcW w:w="3449" w:type="dxa"/>
          </w:tcPr>
          <w:p w14:paraId="31552EB4">
            <w:pPr>
              <w:jc w:val="center"/>
              <w:rPr>
                <w:rFonts w:ascii="Times New Roman" w:hAnsi="Times New Roman" w:eastAsia="宋体" w:cs="Times New Roman"/>
                <w:b/>
                <w:sz w:val="24"/>
                <w:szCs w:val="20"/>
              </w:rPr>
            </w:pPr>
          </w:p>
        </w:tc>
        <w:tc>
          <w:tcPr>
            <w:tcW w:w="2414" w:type="dxa"/>
          </w:tcPr>
          <w:p w14:paraId="4782A79F">
            <w:pPr>
              <w:jc w:val="center"/>
              <w:rPr>
                <w:rFonts w:ascii="Times New Roman" w:hAnsi="Times New Roman" w:eastAsia="宋体" w:cs="Times New Roman"/>
                <w:b/>
                <w:sz w:val="24"/>
                <w:szCs w:val="20"/>
              </w:rPr>
            </w:pPr>
          </w:p>
        </w:tc>
        <w:tc>
          <w:tcPr>
            <w:tcW w:w="1608" w:type="dxa"/>
          </w:tcPr>
          <w:p w14:paraId="41E1E01E">
            <w:pPr>
              <w:jc w:val="center"/>
              <w:rPr>
                <w:rFonts w:ascii="Times New Roman" w:hAnsi="Times New Roman" w:eastAsia="宋体" w:cs="Times New Roman"/>
                <w:b/>
                <w:sz w:val="24"/>
                <w:szCs w:val="20"/>
              </w:rPr>
            </w:pPr>
          </w:p>
        </w:tc>
      </w:tr>
    </w:tbl>
    <w:p w14:paraId="0BFE3D6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4C175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E709F">
      <w:pPr>
        <w:rPr>
          <w:rFonts w:ascii="宋体" w:hAnsi="Calibri" w:eastAsia="宋体" w:cs="宋体"/>
          <w:b/>
          <w:bCs/>
          <w:color w:val="000000"/>
          <w:sz w:val="28"/>
          <w:szCs w:val="20"/>
        </w:rPr>
      </w:pPr>
    </w:p>
    <w:p w14:paraId="5A47EAAB">
      <w:pPr>
        <w:rPr>
          <w:rFonts w:ascii="宋体" w:hAnsi="Calibri" w:eastAsia="宋体" w:cs="宋体"/>
          <w:b/>
          <w:bCs/>
          <w:color w:val="000000"/>
          <w:sz w:val="28"/>
          <w:szCs w:val="20"/>
        </w:rPr>
      </w:pPr>
    </w:p>
    <w:p w14:paraId="73669B94">
      <w:pPr>
        <w:pStyle w:val="45"/>
        <w:rPr>
          <w:rFonts w:ascii="宋体" w:hAnsi="Calibri" w:eastAsia="宋体" w:cs="宋体"/>
          <w:b/>
          <w:bCs/>
          <w:color w:val="000000"/>
          <w:sz w:val="28"/>
          <w:szCs w:val="20"/>
        </w:rPr>
      </w:pPr>
    </w:p>
    <w:p w14:paraId="58A82835">
      <w:pPr>
        <w:pStyle w:val="45"/>
        <w:rPr>
          <w:rFonts w:ascii="宋体" w:hAnsi="Calibri" w:eastAsia="宋体" w:cs="宋体"/>
          <w:b/>
          <w:bCs/>
          <w:color w:val="000000"/>
          <w:sz w:val="28"/>
          <w:szCs w:val="20"/>
        </w:r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9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2784"/>
        <w:gridCol w:w="1818"/>
        <w:gridCol w:w="1026"/>
        <w:gridCol w:w="679"/>
        <w:gridCol w:w="1430"/>
        <w:gridCol w:w="832"/>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trPr>
        <w:tc>
          <w:tcPr>
            <w:tcW w:w="567" w:type="dxa"/>
            <w:vAlign w:val="center"/>
          </w:tcPr>
          <w:p w14:paraId="401ED1A8">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84" w:type="dxa"/>
            <w:vAlign w:val="center"/>
          </w:tcPr>
          <w:p w14:paraId="795DEC26">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818" w:type="dxa"/>
            <w:vAlign w:val="center"/>
          </w:tcPr>
          <w:p w14:paraId="2339710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26" w:type="dxa"/>
            <w:vAlign w:val="center"/>
          </w:tcPr>
          <w:p w14:paraId="6DB10F4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79" w:type="dxa"/>
            <w:vAlign w:val="center"/>
          </w:tcPr>
          <w:p w14:paraId="3CA4D1F1">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30" w:type="dxa"/>
            <w:tcBorders>
              <w:left w:val="single" w:color="000000" w:sz="4" w:space="0"/>
            </w:tcBorders>
            <w:vAlign w:val="center"/>
          </w:tcPr>
          <w:p w14:paraId="1A16E3CB">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832" w:type="dxa"/>
            <w:vAlign w:val="center"/>
          </w:tcPr>
          <w:p w14:paraId="7B2DA308">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lang w:eastAsia="zh-CN"/>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vAlign w:val="center"/>
          </w:tcPr>
          <w:p w14:paraId="0F175002">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2784" w:type="dxa"/>
            <w:vAlign w:val="center"/>
          </w:tcPr>
          <w:p w14:paraId="0C652543">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1818" w:type="dxa"/>
            <w:vAlign w:val="center"/>
          </w:tcPr>
          <w:p w14:paraId="1F53283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26" w:type="dxa"/>
            <w:vAlign w:val="center"/>
          </w:tcPr>
          <w:p w14:paraId="543AE4F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679" w:type="dxa"/>
            <w:vAlign w:val="center"/>
          </w:tcPr>
          <w:p w14:paraId="726F359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430" w:type="dxa"/>
            <w:tcBorders>
              <w:left w:val="single" w:color="000000" w:sz="4" w:space="0"/>
            </w:tcBorders>
            <w:vAlign w:val="center"/>
          </w:tcPr>
          <w:p w14:paraId="2F67DBD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32" w:type="dxa"/>
            <w:vAlign w:val="center"/>
          </w:tcPr>
          <w:p w14:paraId="3E6995D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06F5D10">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 w:val="21"/>
                <w:szCs w:val="21"/>
                <w:lang w:val="en-US" w:eastAsia="zh-CN"/>
              </w:rPr>
              <w:t>1</w:t>
            </w:r>
          </w:p>
        </w:tc>
        <w:tc>
          <w:tcPr>
            <w:tcW w:w="2784" w:type="dxa"/>
            <w:shd w:val="clear" w:color="auto" w:fill="auto"/>
            <w:vAlign w:val="center"/>
          </w:tcPr>
          <w:p w14:paraId="2B521265">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箱体</w:t>
            </w:r>
          </w:p>
        </w:tc>
        <w:tc>
          <w:tcPr>
            <w:tcW w:w="1818" w:type="dxa"/>
            <w:shd w:val="clear" w:color="auto" w:fill="auto"/>
            <w:vAlign w:val="center"/>
          </w:tcPr>
          <w:p w14:paraId="06986F88">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1026" w:type="dxa"/>
            <w:shd w:val="clear" w:color="auto" w:fill="auto"/>
            <w:vAlign w:val="center"/>
          </w:tcPr>
          <w:p w14:paraId="20FB68C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679" w:type="dxa"/>
            <w:shd w:val="clear" w:color="auto" w:fill="auto"/>
            <w:vAlign w:val="center"/>
          </w:tcPr>
          <w:p w14:paraId="67EF993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430" w:type="dxa"/>
            <w:tcBorders>
              <w:left w:val="single" w:color="000000" w:sz="4" w:space="0"/>
            </w:tcBorders>
          </w:tcPr>
          <w:p w14:paraId="6DD5EE01">
            <w:pPr>
              <w:rPr>
                <w:rFonts w:ascii="Arial"/>
                <w:sz w:val="18"/>
                <w:szCs w:val="18"/>
              </w:rPr>
            </w:pPr>
          </w:p>
        </w:tc>
        <w:tc>
          <w:tcPr>
            <w:tcW w:w="832" w:type="dxa"/>
          </w:tcPr>
          <w:p w14:paraId="43189573">
            <w:pPr>
              <w:rPr>
                <w:rFonts w:ascii="Arial"/>
                <w:sz w:val="18"/>
                <w:szCs w:val="18"/>
              </w:rPr>
            </w:pPr>
          </w:p>
        </w:tc>
      </w:tr>
      <w:tr w14:paraId="0C12B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8CC3C1B">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 w:val="21"/>
                <w:szCs w:val="21"/>
                <w:lang w:val="en-US" w:eastAsia="zh-CN"/>
              </w:rPr>
              <w:t>2</w:t>
            </w:r>
          </w:p>
        </w:tc>
        <w:tc>
          <w:tcPr>
            <w:tcW w:w="2784" w:type="dxa"/>
            <w:shd w:val="clear" w:color="auto" w:fill="auto"/>
            <w:vAlign w:val="center"/>
          </w:tcPr>
          <w:p w14:paraId="7E2ACF2A">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主控系统</w:t>
            </w:r>
          </w:p>
        </w:tc>
        <w:tc>
          <w:tcPr>
            <w:tcW w:w="1818" w:type="dxa"/>
            <w:shd w:val="clear" w:color="auto" w:fill="auto"/>
            <w:vAlign w:val="center"/>
          </w:tcPr>
          <w:p w14:paraId="4B5A8C06">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1026" w:type="dxa"/>
            <w:shd w:val="clear" w:color="auto" w:fill="auto"/>
            <w:vAlign w:val="center"/>
          </w:tcPr>
          <w:p w14:paraId="6BBA8F2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679" w:type="dxa"/>
            <w:shd w:val="clear" w:color="auto" w:fill="auto"/>
            <w:vAlign w:val="center"/>
          </w:tcPr>
          <w:p w14:paraId="6F11D3B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430" w:type="dxa"/>
            <w:tcBorders>
              <w:left w:val="single" w:color="000000" w:sz="4" w:space="0"/>
            </w:tcBorders>
          </w:tcPr>
          <w:p w14:paraId="19F498C2">
            <w:pPr>
              <w:rPr>
                <w:rFonts w:ascii="Arial"/>
                <w:sz w:val="18"/>
                <w:szCs w:val="18"/>
              </w:rPr>
            </w:pPr>
          </w:p>
        </w:tc>
        <w:tc>
          <w:tcPr>
            <w:tcW w:w="832" w:type="dxa"/>
          </w:tcPr>
          <w:p w14:paraId="57950CA3">
            <w:pPr>
              <w:rPr>
                <w:rFonts w:ascii="Arial"/>
                <w:sz w:val="18"/>
                <w:szCs w:val="18"/>
              </w:rPr>
            </w:pPr>
          </w:p>
        </w:tc>
      </w:tr>
      <w:tr w14:paraId="116BC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44422806">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 w:val="21"/>
                <w:szCs w:val="21"/>
                <w:lang w:val="en-US" w:eastAsia="zh-CN"/>
              </w:rPr>
              <w:t>3</w:t>
            </w:r>
          </w:p>
        </w:tc>
        <w:tc>
          <w:tcPr>
            <w:tcW w:w="2784" w:type="dxa"/>
            <w:shd w:val="clear" w:color="auto" w:fill="auto"/>
            <w:vAlign w:val="center"/>
          </w:tcPr>
          <w:p w14:paraId="3906391C">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加湿加热系统</w:t>
            </w:r>
          </w:p>
        </w:tc>
        <w:tc>
          <w:tcPr>
            <w:tcW w:w="1818" w:type="dxa"/>
            <w:shd w:val="clear" w:color="auto" w:fill="auto"/>
            <w:vAlign w:val="center"/>
          </w:tcPr>
          <w:p w14:paraId="3EC9B339">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1026" w:type="dxa"/>
            <w:shd w:val="clear" w:color="auto" w:fill="auto"/>
            <w:vAlign w:val="center"/>
          </w:tcPr>
          <w:p w14:paraId="5AED798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679" w:type="dxa"/>
            <w:shd w:val="clear" w:color="auto" w:fill="auto"/>
            <w:vAlign w:val="center"/>
          </w:tcPr>
          <w:p w14:paraId="635D335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430" w:type="dxa"/>
            <w:tcBorders>
              <w:left w:val="single" w:color="000000" w:sz="4" w:space="0"/>
            </w:tcBorders>
          </w:tcPr>
          <w:p w14:paraId="0987B35A">
            <w:pPr>
              <w:rPr>
                <w:rFonts w:ascii="Arial"/>
                <w:sz w:val="18"/>
                <w:szCs w:val="18"/>
              </w:rPr>
            </w:pPr>
          </w:p>
        </w:tc>
        <w:tc>
          <w:tcPr>
            <w:tcW w:w="832" w:type="dxa"/>
          </w:tcPr>
          <w:p w14:paraId="35F84B41">
            <w:pPr>
              <w:rPr>
                <w:rFonts w:ascii="Arial"/>
                <w:sz w:val="18"/>
                <w:szCs w:val="18"/>
              </w:rPr>
            </w:pPr>
          </w:p>
        </w:tc>
      </w:tr>
      <w:tr w14:paraId="7F117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6DFE351E">
            <w:pPr>
              <w:widowControl/>
              <w:jc w:val="center"/>
              <w:textAlignment w:val="center"/>
              <w:rPr>
                <w:rFonts w:hint="default"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w:t>
            </w:r>
          </w:p>
        </w:tc>
        <w:tc>
          <w:tcPr>
            <w:tcW w:w="2784" w:type="dxa"/>
            <w:shd w:val="clear" w:color="auto" w:fill="auto"/>
            <w:vAlign w:val="center"/>
          </w:tcPr>
          <w:p w14:paraId="4C48A5CD">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喷雾系统</w:t>
            </w:r>
          </w:p>
        </w:tc>
        <w:tc>
          <w:tcPr>
            <w:tcW w:w="1818" w:type="dxa"/>
            <w:shd w:val="clear" w:color="auto" w:fill="auto"/>
            <w:vAlign w:val="center"/>
          </w:tcPr>
          <w:p w14:paraId="1A0D8483">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1026" w:type="dxa"/>
            <w:shd w:val="clear" w:color="auto" w:fill="auto"/>
            <w:vAlign w:val="center"/>
          </w:tcPr>
          <w:p w14:paraId="13A163A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679" w:type="dxa"/>
            <w:shd w:val="clear" w:color="auto" w:fill="auto"/>
            <w:vAlign w:val="center"/>
          </w:tcPr>
          <w:p w14:paraId="317954F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430" w:type="dxa"/>
            <w:tcBorders>
              <w:left w:val="single" w:color="000000" w:sz="4" w:space="0"/>
            </w:tcBorders>
          </w:tcPr>
          <w:p w14:paraId="16BC4F69">
            <w:pPr>
              <w:rPr>
                <w:rFonts w:ascii="Arial"/>
                <w:sz w:val="18"/>
                <w:szCs w:val="18"/>
              </w:rPr>
            </w:pPr>
          </w:p>
        </w:tc>
        <w:tc>
          <w:tcPr>
            <w:tcW w:w="832" w:type="dxa"/>
          </w:tcPr>
          <w:p w14:paraId="513F28EA">
            <w:pPr>
              <w:rPr>
                <w:rFonts w:ascii="Arial"/>
                <w:sz w:val="18"/>
                <w:szCs w:val="18"/>
              </w:rPr>
            </w:pPr>
          </w:p>
        </w:tc>
      </w:tr>
      <w:tr w14:paraId="1878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1FA29C46">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w:t>
            </w:r>
          </w:p>
        </w:tc>
        <w:tc>
          <w:tcPr>
            <w:tcW w:w="2784" w:type="dxa"/>
            <w:shd w:val="clear" w:color="auto" w:fill="auto"/>
            <w:vAlign w:val="center"/>
          </w:tcPr>
          <w:p w14:paraId="145A2A82">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kern w:val="2"/>
                <w:sz w:val="21"/>
                <w:szCs w:val="21"/>
                <w:lang w:val="en-US" w:eastAsia="zh-CN" w:bidi="ar"/>
              </w:rPr>
              <w:t>干燥鼓风系统</w:t>
            </w:r>
          </w:p>
        </w:tc>
        <w:tc>
          <w:tcPr>
            <w:tcW w:w="1818" w:type="dxa"/>
            <w:shd w:val="clear" w:color="auto" w:fill="auto"/>
            <w:vAlign w:val="center"/>
          </w:tcPr>
          <w:p w14:paraId="388ABD42">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1026" w:type="dxa"/>
            <w:shd w:val="clear" w:color="auto" w:fill="auto"/>
            <w:vAlign w:val="center"/>
          </w:tcPr>
          <w:p w14:paraId="120D2A2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679" w:type="dxa"/>
            <w:shd w:val="clear" w:color="auto" w:fill="auto"/>
            <w:vAlign w:val="center"/>
          </w:tcPr>
          <w:p w14:paraId="4ED9F9E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430" w:type="dxa"/>
            <w:tcBorders>
              <w:left w:val="single" w:color="000000" w:sz="4" w:space="0"/>
            </w:tcBorders>
          </w:tcPr>
          <w:p w14:paraId="4D60E844">
            <w:pPr>
              <w:rPr>
                <w:rFonts w:ascii="Arial"/>
                <w:sz w:val="18"/>
                <w:szCs w:val="18"/>
              </w:rPr>
            </w:pPr>
          </w:p>
        </w:tc>
        <w:tc>
          <w:tcPr>
            <w:tcW w:w="832" w:type="dxa"/>
          </w:tcPr>
          <w:p w14:paraId="79D63302">
            <w:pPr>
              <w:rPr>
                <w:rFonts w:ascii="Arial"/>
                <w:sz w:val="18"/>
                <w:szCs w:val="18"/>
              </w:rPr>
            </w:pPr>
          </w:p>
        </w:tc>
      </w:tr>
      <w:tr w14:paraId="53DE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67" w:type="dxa"/>
            <w:shd w:val="clear" w:color="auto" w:fill="auto"/>
            <w:vAlign w:val="center"/>
          </w:tcPr>
          <w:p w14:paraId="50E34EA3">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w:t>
            </w:r>
          </w:p>
        </w:tc>
        <w:tc>
          <w:tcPr>
            <w:tcW w:w="2784" w:type="dxa"/>
            <w:shd w:val="clear" w:color="auto" w:fill="auto"/>
            <w:vAlign w:val="center"/>
          </w:tcPr>
          <w:p w14:paraId="644DAE34">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kern w:val="2"/>
                <w:sz w:val="21"/>
                <w:szCs w:val="21"/>
                <w:lang w:val="en-US" w:eastAsia="zh-CN" w:bidi="ar"/>
              </w:rPr>
              <w:t>纯水机</w:t>
            </w:r>
          </w:p>
        </w:tc>
        <w:tc>
          <w:tcPr>
            <w:tcW w:w="1818" w:type="dxa"/>
            <w:shd w:val="clear" w:color="auto" w:fill="auto"/>
            <w:vAlign w:val="center"/>
          </w:tcPr>
          <w:p w14:paraId="27B9468E">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1026" w:type="dxa"/>
            <w:shd w:val="clear" w:color="auto" w:fill="auto"/>
            <w:vAlign w:val="center"/>
          </w:tcPr>
          <w:p w14:paraId="461A2C0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679" w:type="dxa"/>
            <w:shd w:val="clear" w:color="auto" w:fill="auto"/>
            <w:vAlign w:val="center"/>
          </w:tcPr>
          <w:p w14:paraId="36585D9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1430" w:type="dxa"/>
            <w:tcBorders>
              <w:left w:val="single" w:color="000000" w:sz="4" w:space="0"/>
            </w:tcBorders>
          </w:tcPr>
          <w:p w14:paraId="3139DBB5">
            <w:pPr>
              <w:rPr>
                <w:rFonts w:ascii="Arial"/>
                <w:sz w:val="18"/>
                <w:szCs w:val="18"/>
              </w:rPr>
            </w:pPr>
          </w:p>
        </w:tc>
        <w:tc>
          <w:tcPr>
            <w:tcW w:w="832" w:type="dxa"/>
          </w:tcPr>
          <w:p w14:paraId="44142787">
            <w:pPr>
              <w:rPr>
                <w:rFonts w:ascii="Arial"/>
                <w:sz w:val="18"/>
                <w:szCs w:val="18"/>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67" w:type="dxa"/>
            <w:vAlign w:val="center"/>
          </w:tcPr>
          <w:p w14:paraId="41B79303">
            <w:pPr>
              <w:adjustRightInd w:val="0"/>
              <w:snapToGrid w:val="0"/>
              <w:spacing w:before="0" w:line="240" w:lineRule="auto"/>
              <w:ind w:left="0"/>
              <w:jc w:val="center"/>
              <w:rPr>
                <w:rFonts w:ascii="宋体" w:hAnsi="宋体" w:eastAsia="宋体" w:cs="宋体"/>
                <w:szCs w:val="21"/>
              </w:rPr>
            </w:pPr>
          </w:p>
        </w:tc>
        <w:tc>
          <w:tcPr>
            <w:tcW w:w="2784" w:type="dxa"/>
          </w:tcPr>
          <w:p w14:paraId="3A8FB940">
            <w:pPr>
              <w:rPr>
                <w:rFonts w:ascii="Arial"/>
              </w:rPr>
            </w:pPr>
            <w:r>
              <w:rPr>
                <w:rFonts w:hint="eastAsia" w:ascii="宋体" w:hAnsi="宋体" w:eastAsia="宋体" w:cstheme="minorBidi"/>
                <w:color w:val="FF0000"/>
                <w:sz w:val="18"/>
                <w:szCs w:val="18"/>
              </w:rPr>
              <w:t>以上投标设备不足之处请往下添加序号自行补充</w:t>
            </w:r>
          </w:p>
        </w:tc>
        <w:tc>
          <w:tcPr>
            <w:tcW w:w="1818" w:type="dxa"/>
          </w:tcPr>
          <w:p w14:paraId="36C299F4">
            <w:pPr>
              <w:rPr>
                <w:rFonts w:ascii="Arial"/>
              </w:rPr>
            </w:pPr>
          </w:p>
        </w:tc>
        <w:tc>
          <w:tcPr>
            <w:tcW w:w="1026" w:type="dxa"/>
          </w:tcPr>
          <w:p w14:paraId="6298E6FA">
            <w:pPr>
              <w:rPr>
                <w:rFonts w:ascii="Arial"/>
              </w:rPr>
            </w:pPr>
          </w:p>
        </w:tc>
        <w:tc>
          <w:tcPr>
            <w:tcW w:w="679" w:type="dxa"/>
          </w:tcPr>
          <w:p w14:paraId="1EE1EDA6">
            <w:pPr>
              <w:rPr>
                <w:rFonts w:ascii="Arial"/>
              </w:rPr>
            </w:pPr>
          </w:p>
        </w:tc>
        <w:tc>
          <w:tcPr>
            <w:tcW w:w="1430" w:type="dxa"/>
            <w:tcBorders>
              <w:left w:val="single" w:color="000000" w:sz="4" w:space="0"/>
            </w:tcBorders>
          </w:tcPr>
          <w:p w14:paraId="5C66B133">
            <w:pPr>
              <w:rPr>
                <w:rFonts w:ascii="Arial"/>
              </w:rPr>
            </w:pPr>
          </w:p>
        </w:tc>
        <w:tc>
          <w:tcPr>
            <w:tcW w:w="832" w:type="dxa"/>
          </w:tcPr>
          <w:p w14:paraId="6AA8DEB2">
            <w:pPr>
              <w:rPr>
                <w:rFonts w:ascii="Arial"/>
              </w:rPr>
            </w:pPr>
          </w:p>
        </w:tc>
      </w:tr>
    </w:tbl>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6DBC587">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73A94782">
      <w:pPr>
        <w:pStyle w:val="45"/>
        <w:rPr>
          <w:rFonts w:ascii="宋体" w:hAnsi="Calibri" w:eastAsia="宋体" w:cs="宋体"/>
          <w:b/>
          <w:bCs/>
          <w:color w:val="000000"/>
          <w:sz w:val="28"/>
          <w:szCs w:val="20"/>
        </w:rPr>
        <w:sectPr>
          <w:footerReference r:id="rId33" w:type="first"/>
          <w:footerReference r:id="rId32" w:type="default"/>
          <w:pgSz w:w="11906" w:h="16838"/>
          <w:pgMar w:top="1588" w:right="1418" w:bottom="1134" w:left="1418" w:header="851" w:footer="992" w:gutter="0"/>
          <w:cols w:space="720" w:num="1"/>
          <w:titlePg/>
          <w:docGrid w:type="lines" w:linePitch="312" w:charSpace="0"/>
        </w:sectPr>
      </w:pPr>
    </w:p>
    <w:p w14:paraId="7F96FC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5827A7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新增盐雾试验箱项目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F2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8AEFE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9215E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1EAF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9F2B65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8FBFCA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6942D1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306E10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1F177A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46826F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C7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B60ECF">
            <w:pPr>
              <w:ind w:left="420" w:hanging="420"/>
              <w:rPr>
                <w:rFonts w:ascii="宋体" w:hAnsi="Times New Roman" w:eastAsia="宋体" w:cs="Times New Roman"/>
                <w:b/>
                <w:szCs w:val="20"/>
              </w:rPr>
            </w:pPr>
          </w:p>
        </w:tc>
        <w:tc>
          <w:tcPr>
            <w:tcW w:w="2082" w:type="dxa"/>
          </w:tcPr>
          <w:p w14:paraId="1EA18F3F">
            <w:pPr>
              <w:ind w:left="420" w:hanging="420"/>
              <w:rPr>
                <w:rFonts w:ascii="宋体" w:hAnsi="Times New Roman" w:eastAsia="宋体" w:cs="Times New Roman"/>
                <w:b/>
                <w:szCs w:val="20"/>
              </w:rPr>
            </w:pPr>
          </w:p>
        </w:tc>
        <w:tc>
          <w:tcPr>
            <w:tcW w:w="1355" w:type="dxa"/>
          </w:tcPr>
          <w:p w14:paraId="518E4F9D">
            <w:pPr>
              <w:ind w:left="420" w:hanging="420"/>
              <w:rPr>
                <w:rFonts w:ascii="宋体" w:hAnsi="Times New Roman" w:eastAsia="宋体" w:cs="Times New Roman"/>
                <w:b/>
                <w:szCs w:val="20"/>
              </w:rPr>
            </w:pPr>
          </w:p>
        </w:tc>
        <w:tc>
          <w:tcPr>
            <w:tcW w:w="826" w:type="dxa"/>
          </w:tcPr>
          <w:p w14:paraId="0059C5D2">
            <w:pPr>
              <w:ind w:left="420" w:hanging="420"/>
              <w:rPr>
                <w:rFonts w:ascii="宋体" w:hAnsi="Times New Roman" w:eastAsia="宋体" w:cs="Times New Roman"/>
                <w:b/>
                <w:szCs w:val="20"/>
              </w:rPr>
            </w:pPr>
          </w:p>
        </w:tc>
        <w:tc>
          <w:tcPr>
            <w:tcW w:w="1320" w:type="dxa"/>
          </w:tcPr>
          <w:p w14:paraId="27579014">
            <w:pPr>
              <w:ind w:left="420" w:hanging="420"/>
              <w:rPr>
                <w:rFonts w:ascii="宋体" w:hAnsi="Times New Roman" w:eastAsia="宋体" w:cs="Times New Roman"/>
                <w:b/>
                <w:szCs w:val="20"/>
              </w:rPr>
            </w:pPr>
          </w:p>
        </w:tc>
        <w:tc>
          <w:tcPr>
            <w:tcW w:w="1023" w:type="dxa"/>
          </w:tcPr>
          <w:p w14:paraId="000C998C">
            <w:pPr>
              <w:ind w:left="420" w:hanging="420"/>
              <w:rPr>
                <w:rFonts w:ascii="宋体" w:hAnsi="Times New Roman" w:eastAsia="宋体" w:cs="Times New Roman"/>
                <w:b/>
                <w:szCs w:val="20"/>
              </w:rPr>
            </w:pPr>
          </w:p>
        </w:tc>
        <w:tc>
          <w:tcPr>
            <w:tcW w:w="1590" w:type="dxa"/>
          </w:tcPr>
          <w:p w14:paraId="7925A578">
            <w:pPr>
              <w:ind w:left="420" w:hanging="420"/>
              <w:rPr>
                <w:rFonts w:ascii="宋体" w:hAnsi="Times New Roman" w:eastAsia="宋体" w:cs="Times New Roman"/>
                <w:b/>
                <w:szCs w:val="20"/>
              </w:rPr>
            </w:pPr>
          </w:p>
        </w:tc>
      </w:tr>
      <w:tr w14:paraId="2BAD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70D701">
            <w:pPr>
              <w:ind w:left="420" w:hanging="420"/>
              <w:rPr>
                <w:rFonts w:ascii="宋体" w:hAnsi="Times New Roman" w:eastAsia="宋体" w:cs="Times New Roman"/>
                <w:b/>
                <w:szCs w:val="20"/>
              </w:rPr>
            </w:pPr>
          </w:p>
        </w:tc>
        <w:tc>
          <w:tcPr>
            <w:tcW w:w="2082" w:type="dxa"/>
          </w:tcPr>
          <w:p w14:paraId="2CBEAF69">
            <w:pPr>
              <w:ind w:left="420" w:hanging="420"/>
              <w:rPr>
                <w:rFonts w:ascii="宋体" w:hAnsi="Times New Roman" w:eastAsia="宋体" w:cs="Times New Roman"/>
                <w:b/>
                <w:szCs w:val="20"/>
              </w:rPr>
            </w:pPr>
          </w:p>
        </w:tc>
        <w:tc>
          <w:tcPr>
            <w:tcW w:w="1355" w:type="dxa"/>
          </w:tcPr>
          <w:p w14:paraId="07E1F2B5">
            <w:pPr>
              <w:ind w:left="420" w:hanging="420"/>
              <w:rPr>
                <w:rFonts w:ascii="宋体" w:hAnsi="Times New Roman" w:eastAsia="宋体" w:cs="Times New Roman"/>
                <w:b/>
                <w:szCs w:val="20"/>
              </w:rPr>
            </w:pPr>
          </w:p>
        </w:tc>
        <w:tc>
          <w:tcPr>
            <w:tcW w:w="826" w:type="dxa"/>
          </w:tcPr>
          <w:p w14:paraId="5E9C87AE">
            <w:pPr>
              <w:ind w:left="420" w:hanging="420"/>
              <w:rPr>
                <w:rFonts w:ascii="宋体" w:hAnsi="Times New Roman" w:eastAsia="宋体" w:cs="Times New Roman"/>
                <w:b/>
                <w:szCs w:val="20"/>
              </w:rPr>
            </w:pPr>
          </w:p>
        </w:tc>
        <w:tc>
          <w:tcPr>
            <w:tcW w:w="1320" w:type="dxa"/>
          </w:tcPr>
          <w:p w14:paraId="4B13B4C4">
            <w:pPr>
              <w:ind w:left="420" w:hanging="420"/>
              <w:rPr>
                <w:rFonts w:ascii="宋体" w:hAnsi="Times New Roman" w:eastAsia="宋体" w:cs="Times New Roman"/>
                <w:b/>
                <w:szCs w:val="20"/>
              </w:rPr>
            </w:pPr>
          </w:p>
        </w:tc>
        <w:tc>
          <w:tcPr>
            <w:tcW w:w="1023" w:type="dxa"/>
          </w:tcPr>
          <w:p w14:paraId="5D114F30">
            <w:pPr>
              <w:ind w:left="420" w:hanging="420"/>
              <w:rPr>
                <w:rFonts w:ascii="宋体" w:hAnsi="Times New Roman" w:eastAsia="宋体" w:cs="Times New Roman"/>
                <w:b/>
                <w:szCs w:val="20"/>
              </w:rPr>
            </w:pPr>
          </w:p>
        </w:tc>
        <w:tc>
          <w:tcPr>
            <w:tcW w:w="1590" w:type="dxa"/>
          </w:tcPr>
          <w:p w14:paraId="64F04C09">
            <w:pPr>
              <w:ind w:left="420" w:hanging="420"/>
              <w:rPr>
                <w:rFonts w:ascii="宋体" w:hAnsi="Times New Roman" w:eastAsia="宋体" w:cs="Times New Roman"/>
                <w:b/>
                <w:szCs w:val="20"/>
              </w:rPr>
            </w:pPr>
          </w:p>
        </w:tc>
      </w:tr>
      <w:tr w14:paraId="368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F0869">
            <w:pPr>
              <w:ind w:left="420" w:hanging="420"/>
              <w:rPr>
                <w:rFonts w:ascii="宋体" w:hAnsi="Times New Roman" w:eastAsia="宋体" w:cs="Times New Roman"/>
                <w:b/>
                <w:szCs w:val="20"/>
              </w:rPr>
            </w:pPr>
          </w:p>
        </w:tc>
        <w:tc>
          <w:tcPr>
            <w:tcW w:w="2082" w:type="dxa"/>
          </w:tcPr>
          <w:p w14:paraId="613D21E1">
            <w:pPr>
              <w:ind w:left="420" w:hanging="420"/>
              <w:rPr>
                <w:rFonts w:ascii="宋体" w:hAnsi="Times New Roman" w:eastAsia="宋体" w:cs="Times New Roman"/>
                <w:b/>
                <w:szCs w:val="20"/>
              </w:rPr>
            </w:pPr>
          </w:p>
        </w:tc>
        <w:tc>
          <w:tcPr>
            <w:tcW w:w="1355" w:type="dxa"/>
          </w:tcPr>
          <w:p w14:paraId="0D539A0A">
            <w:pPr>
              <w:ind w:left="420" w:hanging="420"/>
              <w:rPr>
                <w:rFonts w:ascii="宋体" w:hAnsi="Times New Roman" w:eastAsia="宋体" w:cs="Times New Roman"/>
                <w:b/>
                <w:szCs w:val="20"/>
              </w:rPr>
            </w:pPr>
          </w:p>
        </w:tc>
        <w:tc>
          <w:tcPr>
            <w:tcW w:w="826" w:type="dxa"/>
          </w:tcPr>
          <w:p w14:paraId="2EC5FAEC">
            <w:pPr>
              <w:ind w:left="420" w:hanging="420"/>
              <w:rPr>
                <w:rFonts w:ascii="宋体" w:hAnsi="Times New Roman" w:eastAsia="宋体" w:cs="Times New Roman"/>
                <w:b/>
                <w:szCs w:val="20"/>
              </w:rPr>
            </w:pPr>
          </w:p>
        </w:tc>
        <w:tc>
          <w:tcPr>
            <w:tcW w:w="1320" w:type="dxa"/>
          </w:tcPr>
          <w:p w14:paraId="79880A45">
            <w:pPr>
              <w:ind w:left="420" w:hanging="420"/>
              <w:rPr>
                <w:rFonts w:ascii="宋体" w:hAnsi="Times New Roman" w:eastAsia="宋体" w:cs="Times New Roman"/>
                <w:b/>
                <w:szCs w:val="20"/>
              </w:rPr>
            </w:pPr>
          </w:p>
        </w:tc>
        <w:tc>
          <w:tcPr>
            <w:tcW w:w="1023" w:type="dxa"/>
          </w:tcPr>
          <w:p w14:paraId="711C6D7E">
            <w:pPr>
              <w:ind w:left="420" w:hanging="420"/>
              <w:rPr>
                <w:rFonts w:ascii="宋体" w:hAnsi="Times New Roman" w:eastAsia="宋体" w:cs="Times New Roman"/>
                <w:b/>
                <w:szCs w:val="20"/>
              </w:rPr>
            </w:pPr>
          </w:p>
        </w:tc>
        <w:tc>
          <w:tcPr>
            <w:tcW w:w="1590" w:type="dxa"/>
          </w:tcPr>
          <w:p w14:paraId="0DF2D4B0">
            <w:pPr>
              <w:ind w:left="420" w:hanging="420"/>
              <w:rPr>
                <w:rFonts w:ascii="宋体" w:hAnsi="Times New Roman" w:eastAsia="宋体" w:cs="Times New Roman"/>
                <w:b/>
                <w:szCs w:val="20"/>
              </w:rPr>
            </w:pPr>
          </w:p>
        </w:tc>
      </w:tr>
      <w:tr w14:paraId="582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449C17">
            <w:pPr>
              <w:ind w:left="420" w:hanging="420"/>
              <w:rPr>
                <w:rFonts w:ascii="宋体" w:hAnsi="Times New Roman" w:eastAsia="宋体" w:cs="Times New Roman"/>
                <w:b/>
                <w:szCs w:val="20"/>
              </w:rPr>
            </w:pPr>
          </w:p>
        </w:tc>
        <w:tc>
          <w:tcPr>
            <w:tcW w:w="2082" w:type="dxa"/>
          </w:tcPr>
          <w:p w14:paraId="3B85B0F4">
            <w:pPr>
              <w:ind w:left="420" w:hanging="420"/>
              <w:rPr>
                <w:rFonts w:ascii="宋体" w:hAnsi="Times New Roman" w:eastAsia="宋体" w:cs="Times New Roman"/>
                <w:b/>
                <w:szCs w:val="20"/>
              </w:rPr>
            </w:pPr>
          </w:p>
        </w:tc>
        <w:tc>
          <w:tcPr>
            <w:tcW w:w="1355" w:type="dxa"/>
          </w:tcPr>
          <w:p w14:paraId="1F6A1656">
            <w:pPr>
              <w:ind w:left="420" w:hanging="420"/>
              <w:rPr>
                <w:rFonts w:ascii="宋体" w:hAnsi="Times New Roman" w:eastAsia="宋体" w:cs="Times New Roman"/>
                <w:b/>
                <w:szCs w:val="20"/>
              </w:rPr>
            </w:pPr>
          </w:p>
        </w:tc>
        <w:tc>
          <w:tcPr>
            <w:tcW w:w="826" w:type="dxa"/>
          </w:tcPr>
          <w:p w14:paraId="34AD1268">
            <w:pPr>
              <w:ind w:left="420" w:hanging="420"/>
              <w:rPr>
                <w:rFonts w:ascii="宋体" w:hAnsi="Times New Roman" w:eastAsia="宋体" w:cs="Times New Roman"/>
                <w:b/>
                <w:szCs w:val="20"/>
              </w:rPr>
            </w:pPr>
          </w:p>
        </w:tc>
        <w:tc>
          <w:tcPr>
            <w:tcW w:w="1320" w:type="dxa"/>
          </w:tcPr>
          <w:p w14:paraId="221D833A">
            <w:pPr>
              <w:ind w:left="420" w:hanging="420"/>
              <w:rPr>
                <w:rFonts w:ascii="宋体" w:hAnsi="Times New Roman" w:eastAsia="宋体" w:cs="Times New Roman"/>
                <w:b/>
                <w:szCs w:val="20"/>
              </w:rPr>
            </w:pPr>
          </w:p>
        </w:tc>
        <w:tc>
          <w:tcPr>
            <w:tcW w:w="1023" w:type="dxa"/>
          </w:tcPr>
          <w:p w14:paraId="1AEA67E9">
            <w:pPr>
              <w:ind w:left="420" w:hanging="420"/>
              <w:rPr>
                <w:rFonts w:ascii="宋体" w:hAnsi="Times New Roman" w:eastAsia="宋体" w:cs="Times New Roman"/>
                <w:b/>
                <w:szCs w:val="20"/>
              </w:rPr>
            </w:pPr>
          </w:p>
        </w:tc>
        <w:tc>
          <w:tcPr>
            <w:tcW w:w="1590" w:type="dxa"/>
          </w:tcPr>
          <w:p w14:paraId="3454B490">
            <w:pPr>
              <w:ind w:left="420" w:hanging="420"/>
              <w:rPr>
                <w:rFonts w:ascii="宋体" w:hAnsi="Times New Roman" w:eastAsia="宋体" w:cs="Times New Roman"/>
                <w:b/>
                <w:szCs w:val="20"/>
              </w:rPr>
            </w:pPr>
          </w:p>
        </w:tc>
      </w:tr>
      <w:tr w14:paraId="3521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9FFF5">
            <w:pPr>
              <w:ind w:left="420" w:hanging="420"/>
              <w:rPr>
                <w:rFonts w:ascii="宋体" w:hAnsi="Times New Roman" w:eastAsia="宋体" w:cs="Times New Roman"/>
                <w:b/>
                <w:szCs w:val="20"/>
              </w:rPr>
            </w:pPr>
          </w:p>
        </w:tc>
        <w:tc>
          <w:tcPr>
            <w:tcW w:w="2082" w:type="dxa"/>
          </w:tcPr>
          <w:p w14:paraId="2A610273">
            <w:pPr>
              <w:ind w:left="420" w:hanging="420"/>
              <w:rPr>
                <w:rFonts w:ascii="宋体" w:hAnsi="Times New Roman" w:eastAsia="宋体" w:cs="Times New Roman"/>
                <w:b/>
                <w:szCs w:val="20"/>
              </w:rPr>
            </w:pPr>
          </w:p>
        </w:tc>
        <w:tc>
          <w:tcPr>
            <w:tcW w:w="1355" w:type="dxa"/>
          </w:tcPr>
          <w:p w14:paraId="66D35B1A">
            <w:pPr>
              <w:ind w:left="420" w:hanging="420"/>
              <w:rPr>
                <w:rFonts w:ascii="宋体" w:hAnsi="Times New Roman" w:eastAsia="宋体" w:cs="Times New Roman"/>
                <w:b/>
                <w:szCs w:val="20"/>
              </w:rPr>
            </w:pPr>
          </w:p>
        </w:tc>
        <w:tc>
          <w:tcPr>
            <w:tcW w:w="826" w:type="dxa"/>
          </w:tcPr>
          <w:p w14:paraId="149F12FF">
            <w:pPr>
              <w:ind w:left="420" w:hanging="420"/>
              <w:rPr>
                <w:rFonts w:ascii="宋体" w:hAnsi="Times New Roman" w:eastAsia="宋体" w:cs="Times New Roman"/>
                <w:b/>
                <w:szCs w:val="20"/>
              </w:rPr>
            </w:pPr>
          </w:p>
        </w:tc>
        <w:tc>
          <w:tcPr>
            <w:tcW w:w="1320" w:type="dxa"/>
          </w:tcPr>
          <w:p w14:paraId="0560C84E">
            <w:pPr>
              <w:ind w:left="420" w:hanging="420"/>
              <w:rPr>
                <w:rFonts w:ascii="宋体" w:hAnsi="Times New Roman" w:eastAsia="宋体" w:cs="Times New Roman"/>
                <w:b/>
                <w:szCs w:val="20"/>
              </w:rPr>
            </w:pPr>
          </w:p>
        </w:tc>
        <w:tc>
          <w:tcPr>
            <w:tcW w:w="1023" w:type="dxa"/>
          </w:tcPr>
          <w:p w14:paraId="2B4E54D7">
            <w:pPr>
              <w:ind w:left="420" w:hanging="420"/>
              <w:rPr>
                <w:rFonts w:ascii="宋体" w:hAnsi="Times New Roman" w:eastAsia="宋体" w:cs="Times New Roman"/>
                <w:b/>
                <w:szCs w:val="20"/>
              </w:rPr>
            </w:pPr>
          </w:p>
        </w:tc>
        <w:tc>
          <w:tcPr>
            <w:tcW w:w="1590" w:type="dxa"/>
          </w:tcPr>
          <w:p w14:paraId="193BE5F5">
            <w:pPr>
              <w:ind w:left="420" w:hanging="420"/>
              <w:rPr>
                <w:rFonts w:ascii="宋体" w:hAnsi="Times New Roman" w:eastAsia="宋体" w:cs="Times New Roman"/>
                <w:b/>
                <w:szCs w:val="20"/>
              </w:rPr>
            </w:pPr>
          </w:p>
        </w:tc>
      </w:tr>
      <w:tr w14:paraId="31E9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2A0EF">
            <w:pPr>
              <w:ind w:left="420" w:hanging="420"/>
              <w:rPr>
                <w:rFonts w:ascii="宋体" w:hAnsi="Times New Roman" w:eastAsia="宋体" w:cs="Times New Roman"/>
                <w:b/>
                <w:szCs w:val="20"/>
              </w:rPr>
            </w:pPr>
          </w:p>
        </w:tc>
        <w:tc>
          <w:tcPr>
            <w:tcW w:w="2082" w:type="dxa"/>
          </w:tcPr>
          <w:p w14:paraId="466D626F">
            <w:pPr>
              <w:ind w:left="420" w:hanging="420"/>
              <w:rPr>
                <w:rFonts w:ascii="宋体" w:hAnsi="Times New Roman" w:eastAsia="宋体" w:cs="Times New Roman"/>
                <w:b/>
                <w:szCs w:val="20"/>
              </w:rPr>
            </w:pPr>
          </w:p>
        </w:tc>
        <w:tc>
          <w:tcPr>
            <w:tcW w:w="1355" w:type="dxa"/>
          </w:tcPr>
          <w:p w14:paraId="4393C60C">
            <w:pPr>
              <w:ind w:left="420" w:hanging="420"/>
              <w:rPr>
                <w:rFonts w:ascii="宋体" w:hAnsi="Times New Roman" w:eastAsia="宋体" w:cs="Times New Roman"/>
                <w:b/>
                <w:szCs w:val="20"/>
              </w:rPr>
            </w:pPr>
          </w:p>
        </w:tc>
        <w:tc>
          <w:tcPr>
            <w:tcW w:w="826" w:type="dxa"/>
          </w:tcPr>
          <w:p w14:paraId="5D820377">
            <w:pPr>
              <w:ind w:left="420" w:hanging="420"/>
              <w:rPr>
                <w:rFonts w:ascii="宋体" w:hAnsi="Times New Roman" w:eastAsia="宋体" w:cs="Times New Roman"/>
                <w:b/>
                <w:szCs w:val="20"/>
              </w:rPr>
            </w:pPr>
          </w:p>
        </w:tc>
        <w:tc>
          <w:tcPr>
            <w:tcW w:w="1320" w:type="dxa"/>
          </w:tcPr>
          <w:p w14:paraId="30FD1B8F">
            <w:pPr>
              <w:ind w:left="420" w:hanging="420"/>
              <w:rPr>
                <w:rFonts w:ascii="宋体" w:hAnsi="Times New Roman" w:eastAsia="宋体" w:cs="Times New Roman"/>
                <w:b/>
                <w:szCs w:val="20"/>
              </w:rPr>
            </w:pPr>
          </w:p>
        </w:tc>
        <w:tc>
          <w:tcPr>
            <w:tcW w:w="1023" w:type="dxa"/>
          </w:tcPr>
          <w:p w14:paraId="4C60B85E">
            <w:pPr>
              <w:ind w:left="420" w:hanging="420"/>
              <w:rPr>
                <w:rFonts w:ascii="宋体" w:hAnsi="Times New Roman" w:eastAsia="宋体" w:cs="Times New Roman"/>
                <w:b/>
                <w:szCs w:val="20"/>
              </w:rPr>
            </w:pPr>
          </w:p>
        </w:tc>
        <w:tc>
          <w:tcPr>
            <w:tcW w:w="1590" w:type="dxa"/>
          </w:tcPr>
          <w:p w14:paraId="38F175B3">
            <w:pPr>
              <w:ind w:left="420" w:hanging="420"/>
              <w:rPr>
                <w:rFonts w:ascii="宋体" w:hAnsi="Times New Roman" w:eastAsia="宋体" w:cs="Times New Roman"/>
                <w:b/>
                <w:szCs w:val="20"/>
              </w:rPr>
            </w:pPr>
          </w:p>
        </w:tc>
      </w:tr>
      <w:tr w14:paraId="2173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77FA9C">
            <w:pPr>
              <w:ind w:left="420" w:hanging="420"/>
              <w:rPr>
                <w:rFonts w:ascii="宋体" w:hAnsi="Times New Roman" w:eastAsia="宋体" w:cs="Times New Roman"/>
                <w:b/>
                <w:szCs w:val="20"/>
              </w:rPr>
            </w:pPr>
          </w:p>
        </w:tc>
        <w:tc>
          <w:tcPr>
            <w:tcW w:w="2082" w:type="dxa"/>
          </w:tcPr>
          <w:p w14:paraId="68E11C38">
            <w:pPr>
              <w:ind w:left="420" w:hanging="420"/>
              <w:rPr>
                <w:rFonts w:ascii="宋体" w:hAnsi="Times New Roman" w:eastAsia="宋体" w:cs="Times New Roman"/>
                <w:b/>
                <w:szCs w:val="20"/>
              </w:rPr>
            </w:pPr>
          </w:p>
        </w:tc>
        <w:tc>
          <w:tcPr>
            <w:tcW w:w="1355" w:type="dxa"/>
          </w:tcPr>
          <w:p w14:paraId="5273AD72">
            <w:pPr>
              <w:ind w:left="420" w:hanging="420"/>
              <w:rPr>
                <w:rFonts w:ascii="宋体" w:hAnsi="Times New Roman" w:eastAsia="宋体" w:cs="Times New Roman"/>
                <w:b/>
                <w:szCs w:val="20"/>
              </w:rPr>
            </w:pPr>
          </w:p>
        </w:tc>
        <w:tc>
          <w:tcPr>
            <w:tcW w:w="826" w:type="dxa"/>
          </w:tcPr>
          <w:p w14:paraId="49B1B11D">
            <w:pPr>
              <w:ind w:left="420" w:hanging="420"/>
              <w:rPr>
                <w:rFonts w:ascii="宋体" w:hAnsi="Times New Roman" w:eastAsia="宋体" w:cs="Times New Roman"/>
                <w:b/>
                <w:szCs w:val="20"/>
              </w:rPr>
            </w:pPr>
          </w:p>
        </w:tc>
        <w:tc>
          <w:tcPr>
            <w:tcW w:w="1320" w:type="dxa"/>
          </w:tcPr>
          <w:p w14:paraId="62B3D45E">
            <w:pPr>
              <w:ind w:left="420" w:hanging="420"/>
              <w:rPr>
                <w:rFonts w:ascii="宋体" w:hAnsi="Times New Roman" w:eastAsia="宋体" w:cs="Times New Roman"/>
                <w:b/>
                <w:szCs w:val="20"/>
              </w:rPr>
            </w:pPr>
          </w:p>
        </w:tc>
        <w:tc>
          <w:tcPr>
            <w:tcW w:w="1023" w:type="dxa"/>
          </w:tcPr>
          <w:p w14:paraId="3A6F88A8">
            <w:pPr>
              <w:ind w:left="420" w:hanging="420"/>
              <w:rPr>
                <w:rFonts w:ascii="宋体" w:hAnsi="Times New Roman" w:eastAsia="宋体" w:cs="Times New Roman"/>
                <w:b/>
                <w:szCs w:val="20"/>
              </w:rPr>
            </w:pPr>
          </w:p>
        </w:tc>
        <w:tc>
          <w:tcPr>
            <w:tcW w:w="1590" w:type="dxa"/>
          </w:tcPr>
          <w:p w14:paraId="763C1982">
            <w:pPr>
              <w:ind w:left="420" w:hanging="420"/>
              <w:rPr>
                <w:rFonts w:ascii="宋体" w:hAnsi="Times New Roman" w:eastAsia="宋体" w:cs="Times New Roman"/>
                <w:b/>
                <w:szCs w:val="20"/>
              </w:rPr>
            </w:pPr>
          </w:p>
        </w:tc>
      </w:tr>
      <w:tr w14:paraId="2AB0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617D69">
            <w:pPr>
              <w:ind w:left="420" w:hanging="420"/>
              <w:rPr>
                <w:rFonts w:ascii="宋体" w:hAnsi="Times New Roman" w:eastAsia="宋体" w:cs="Times New Roman"/>
                <w:b/>
                <w:szCs w:val="20"/>
              </w:rPr>
            </w:pPr>
          </w:p>
        </w:tc>
        <w:tc>
          <w:tcPr>
            <w:tcW w:w="2082" w:type="dxa"/>
          </w:tcPr>
          <w:p w14:paraId="0298D40D">
            <w:pPr>
              <w:ind w:left="420" w:hanging="420"/>
              <w:rPr>
                <w:rFonts w:ascii="宋体" w:hAnsi="Times New Roman" w:eastAsia="宋体" w:cs="Times New Roman"/>
                <w:b/>
                <w:szCs w:val="20"/>
              </w:rPr>
            </w:pPr>
          </w:p>
        </w:tc>
        <w:tc>
          <w:tcPr>
            <w:tcW w:w="1355" w:type="dxa"/>
          </w:tcPr>
          <w:p w14:paraId="3CBA2EA6">
            <w:pPr>
              <w:ind w:left="420" w:hanging="420"/>
              <w:rPr>
                <w:rFonts w:ascii="宋体" w:hAnsi="Times New Roman" w:eastAsia="宋体" w:cs="Times New Roman"/>
                <w:b/>
                <w:szCs w:val="20"/>
              </w:rPr>
            </w:pPr>
          </w:p>
        </w:tc>
        <w:tc>
          <w:tcPr>
            <w:tcW w:w="826" w:type="dxa"/>
          </w:tcPr>
          <w:p w14:paraId="14702251">
            <w:pPr>
              <w:ind w:left="420" w:hanging="420"/>
              <w:rPr>
                <w:rFonts w:ascii="宋体" w:hAnsi="Times New Roman" w:eastAsia="宋体" w:cs="Times New Roman"/>
                <w:b/>
                <w:szCs w:val="20"/>
              </w:rPr>
            </w:pPr>
          </w:p>
        </w:tc>
        <w:tc>
          <w:tcPr>
            <w:tcW w:w="1320" w:type="dxa"/>
          </w:tcPr>
          <w:p w14:paraId="7B483524">
            <w:pPr>
              <w:ind w:left="420" w:hanging="420"/>
              <w:rPr>
                <w:rFonts w:ascii="宋体" w:hAnsi="Times New Roman" w:eastAsia="宋体" w:cs="Times New Roman"/>
                <w:b/>
                <w:szCs w:val="20"/>
              </w:rPr>
            </w:pPr>
          </w:p>
        </w:tc>
        <w:tc>
          <w:tcPr>
            <w:tcW w:w="1023" w:type="dxa"/>
          </w:tcPr>
          <w:p w14:paraId="7A4D4C35">
            <w:pPr>
              <w:ind w:left="420" w:hanging="420"/>
              <w:rPr>
                <w:rFonts w:ascii="宋体" w:hAnsi="Times New Roman" w:eastAsia="宋体" w:cs="Times New Roman"/>
                <w:b/>
                <w:szCs w:val="20"/>
              </w:rPr>
            </w:pPr>
          </w:p>
        </w:tc>
        <w:tc>
          <w:tcPr>
            <w:tcW w:w="1590" w:type="dxa"/>
          </w:tcPr>
          <w:p w14:paraId="6523E331">
            <w:pPr>
              <w:ind w:left="420" w:hanging="420"/>
              <w:rPr>
                <w:rFonts w:ascii="宋体" w:hAnsi="Times New Roman" w:eastAsia="宋体" w:cs="Times New Roman"/>
                <w:b/>
                <w:szCs w:val="20"/>
              </w:rPr>
            </w:pPr>
          </w:p>
        </w:tc>
      </w:tr>
      <w:tr w14:paraId="1C09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3FD51C">
            <w:pPr>
              <w:ind w:left="420" w:hanging="420"/>
              <w:rPr>
                <w:rFonts w:ascii="宋体" w:hAnsi="Times New Roman" w:eastAsia="宋体" w:cs="Times New Roman"/>
                <w:b/>
                <w:szCs w:val="20"/>
              </w:rPr>
            </w:pPr>
          </w:p>
        </w:tc>
        <w:tc>
          <w:tcPr>
            <w:tcW w:w="2082" w:type="dxa"/>
          </w:tcPr>
          <w:p w14:paraId="7A2E8B51">
            <w:pPr>
              <w:ind w:left="420" w:hanging="420"/>
              <w:rPr>
                <w:rFonts w:ascii="宋体" w:hAnsi="Times New Roman" w:eastAsia="宋体" w:cs="Times New Roman"/>
                <w:b/>
                <w:szCs w:val="20"/>
              </w:rPr>
            </w:pPr>
          </w:p>
        </w:tc>
        <w:tc>
          <w:tcPr>
            <w:tcW w:w="1355" w:type="dxa"/>
          </w:tcPr>
          <w:p w14:paraId="7A41961D">
            <w:pPr>
              <w:ind w:left="420" w:hanging="420"/>
              <w:rPr>
                <w:rFonts w:ascii="宋体" w:hAnsi="Times New Roman" w:eastAsia="宋体" w:cs="Times New Roman"/>
                <w:b/>
                <w:szCs w:val="20"/>
              </w:rPr>
            </w:pPr>
          </w:p>
        </w:tc>
        <w:tc>
          <w:tcPr>
            <w:tcW w:w="826" w:type="dxa"/>
          </w:tcPr>
          <w:p w14:paraId="33E0EA4E">
            <w:pPr>
              <w:ind w:left="420" w:hanging="420"/>
              <w:rPr>
                <w:rFonts w:ascii="宋体" w:hAnsi="Times New Roman" w:eastAsia="宋体" w:cs="Times New Roman"/>
                <w:b/>
                <w:szCs w:val="20"/>
              </w:rPr>
            </w:pPr>
          </w:p>
        </w:tc>
        <w:tc>
          <w:tcPr>
            <w:tcW w:w="1320" w:type="dxa"/>
          </w:tcPr>
          <w:p w14:paraId="667F6E09">
            <w:pPr>
              <w:ind w:left="420" w:hanging="420"/>
              <w:rPr>
                <w:rFonts w:ascii="宋体" w:hAnsi="Times New Roman" w:eastAsia="宋体" w:cs="Times New Roman"/>
                <w:b/>
                <w:szCs w:val="20"/>
              </w:rPr>
            </w:pPr>
          </w:p>
        </w:tc>
        <w:tc>
          <w:tcPr>
            <w:tcW w:w="1023" w:type="dxa"/>
          </w:tcPr>
          <w:p w14:paraId="60E58C7F">
            <w:pPr>
              <w:ind w:left="420" w:hanging="420"/>
              <w:rPr>
                <w:rFonts w:ascii="宋体" w:hAnsi="Times New Roman" w:eastAsia="宋体" w:cs="Times New Roman"/>
                <w:b/>
                <w:szCs w:val="20"/>
              </w:rPr>
            </w:pPr>
          </w:p>
        </w:tc>
        <w:tc>
          <w:tcPr>
            <w:tcW w:w="1590" w:type="dxa"/>
          </w:tcPr>
          <w:p w14:paraId="182D307A">
            <w:pPr>
              <w:ind w:left="420" w:hanging="420"/>
              <w:rPr>
                <w:rFonts w:ascii="宋体" w:hAnsi="Times New Roman" w:eastAsia="宋体" w:cs="Times New Roman"/>
                <w:b/>
                <w:szCs w:val="20"/>
              </w:rPr>
            </w:pPr>
          </w:p>
        </w:tc>
      </w:tr>
      <w:tr w14:paraId="4330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D22EC4">
            <w:pPr>
              <w:ind w:left="420" w:hanging="420"/>
              <w:rPr>
                <w:rFonts w:ascii="宋体" w:hAnsi="Times New Roman" w:eastAsia="宋体" w:cs="Times New Roman"/>
                <w:b/>
                <w:szCs w:val="20"/>
              </w:rPr>
            </w:pPr>
          </w:p>
        </w:tc>
        <w:tc>
          <w:tcPr>
            <w:tcW w:w="2082" w:type="dxa"/>
          </w:tcPr>
          <w:p w14:paraId="4A1FEC51">
            <w:pPr>
              <w:ind w:left="420" w:hanging="420"/>
              <w:rPr>
                <w:rFonts w:ascii="宋体" w:hAnsi="Times New Roman" w:eastAsia="宋体" w:cs="Times New Roman"/>
                <w:b/>
                <w:szCs w:val="20"/>
              </w:rPr>
            </w:pPr>
          </w:p>
        </w:tc>
        <w:tc>
          <w:tcPr>
            <w:tcW w:w="1355" w:type="dxa"/>
          </w:tcPr>
          <w:p w14:paraId="30830172">
            <w:pPr>
              <w:ind w:left="420" w:hanging="420"/>
              <w:rPr>
                <w:rFonts w:ascii="宋体" w:hAnsi="Times New Roman" w:eastAsia="宋体" w:cs="Times New Roman"/>
                <w:b/>
                <w:szCs w:val="20"/>
              </w:rPr>
            </w:pPr>
          </w:p>
        </w:tc>
        <w:tc>
          <w:tcPr>
            <w:tcW w:w="826" w:type="dxa"/>
          </w:tcPr>
          <w:p w14:paraId="3A25ADE6">
            <w:pPr>
              <w:ind w:left="420" w:hanging="420"/>
              <w:rPr>
                <w:rFonts w:ascii="宋体" w:hAnsi="Times New Roman" w:eastAsia="宋体" w:cs="Times New Roman"/>
                <w:b/>
                <w:szCs w:val="20"/>
              </w:rPr>
            </w:pPr>
          </w:p>
        </w:tc>
        <w:tc>
          <w:tcPr>
            <w:tcW w:w="1320" w:type="dxa"/>
          </w:tcPr>
          <w:p w14:paraId="3AE39B22">
            <w:pPr>
              <w:ind w:left="420" w:hanging="420"/>
              <w:rPr>
                <w:rFonts w:ascii="宋体" w:hAnsi="Times New Roman" w:eastAsia="宋体" w:cs="Times New Roman"/>
                <w:b/>
                <w:szCs w:val="20"/>
              </w:rPr>
            </w:pPr>
          </w:p>
        </w:tc>
        <w:tc>
          <w:tcPr>
            <w:tcW w:w="1023" w:type="dxa"/>
          </w:tcPr>
          <w:p w14:paraId="07D68A66">
            <w:pPr>
              <w:ind w:left="420" w:hanging="420"/>
              <w:rPr>
                <w:rFonts w:ascii="宋体" w:hAnsi="Times New Roman" w:eastAsia="宋体" w:cs="Times New Roman"/>
                <w:b/>
                <w:szCs w:val="20"/>
              </w:rPr>
            </w:pPr>
          </w:p>
        </w:tc>
        <w:tc>
          <w:tcPr>
            <w:tcW w:w="1590" w:type="dxa"/>
          </w:tcPr>
          <w:p w14:paraId="6C2AAF97">
            <w:pPr>
              <w:ind w:left="420" w:hanging="420"/>
              <w:rPr>
                <w:rFonts w:ascii="宋体" w:hAnsi="Times New Roman" w:eastAsia="宋体" w:cs="Times New Roman"/>
                <w:b/>
                <w:szCs w:val="20"/>
              </w:rPr>
            </w:pPr>
          </w:p>
        </w:tc>
      </w:tr>
      <w:tr w14:paraId="567B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95FCB">
            <w:pPr>
              <w:ind w:left="420" w:hanging="420"/>
              <w:rPr>
                <w:rFonts w:ascii="宋体" w:hAnsi="Times New Roman" w:eastAsia="宋体" w:cs="Times New Roman"/>
                <w:b/>
                <w:szCs w:val="20"/>
              </w:rPr>
            </w:pPr>
          </w:p>
        </w:tc>
        <w:tc>
          <w:tcPr>
            <w:tcW w:w="2082" w:type="dxa"/>
          </w:tcPr>
          <w:p w14:paraId="7EC58EE5">
            <w:pPr>
              <w:ind w:left="420" w:hanging="420"/>
              <w:rPr>
                <w:rFonts w:ascii="宋体" w:hAnsi="Times New Roman" w:eastAsia="宋体" w:cs="Times New Roman"/>
                <w:b/>
                <w:szCs w:val="20"/>
              </w:rPr>
            </w:pPr>
          </w:p>
        </w:tc>
        <w:tc>
          <w:tcPr>
            <w:tcW w:w="1355" w:type="dxa"/>
          </w:tcPr>
          <w:p w14:paraId="52E0A843">
            <w:pPr>
              <w:ind w:left="420" w:hanging="420"/>
              <w:rPr>
                <w:rFonts w:ascii="宋体" w:hAnsi="Times New Roman" w:eastAsia="宋体" w:cs="Times New Roman"/>
                <w:b/>
                <w:szCs w:val="20"/>
              </w:rPr>
            </w:pPr>
          </w:p>
        </w:tc>
        <w:tc>
          <w:tcPr>
            <w:tcW w:w="826" w:type="dxa"/>
          </w:tcPr>
          <w:p w14:paraId="2FB41B67">
            <w:pPr>
              <w:ind w:left="420" w:hanging="420"/>
              <w:rPr>
                <w:rFonts w:ascii="宋体" w:hAnsi="Times New Roman" w:eastAsia="宋体" w:cs="Times New Roman"/>
                <w:b/>
                <w:szCs w:val="20"/>
              </w:rPr>
            </w:pPr>
          </w:p>
        </w:tc>
        <w:tc>
          <w:tcPr>
            <w:tcW w:w="1320" w:type="dxa"/>
          </w:tcPr>
          <w:p w14:paraId="51695B4D">
            <w:pPr>
              <w:ind w:left="420" w:hanging="420"/>
              <w:rPr>
                <w:rFonts w:ascii="宋体" w:hAnsi="Times New Roman" w:eastAsia="宋体" w:cs="Times New Roman"/>
                <w:b/>
                <w:szCs w:val="20"/>
              </w:rPr>
            </w:pPr>
          </w:p>
        </w:tc>
        <w:tc>
          <w:tcPr>
            <w:tcW w:w="1023" w:type="dxa"/>
          </w:tcPr>
          <w:p w14:paraId="747718A2">
            <w:pPr>
              <w:ind w:left="420" w:hanging="420"/>
              <w:rPr>
                <w:rFonts w:ascii="宋体" w:hAnsi="Times New Roman" w:eastAsia="宋体" w:cs="Times New Roman"/>
                <w:b/>
                <w:szCs w:val="20"/>
              </w:rPr>
            </w:pPr>
          </w:p>
        </w:tc>
        <w:tc>
          <w:tcPr>
            <w:tcW w:w="1590" w:type="dxa"/>
          </w:tcPr>
          <w:p w14:paraId="6C3AC8D9">
            <w:pPr>
              <w:ind w:left="420" w:hanging="420"/>
              <w:rPr>
                <w:rFonts w:ascii="宋体" w:hAnsi="Times New Roman" w:eastAsia="宋体" w:cs="Times New Roman"/>
                <w:b/>
                <w:szCs w:val="20"/>
              </w:rPr>
            </w:pPr>
          </w:p>
        </w:tc>
      </w:tr>
      <w:tr w14:paraId="18B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C5D7">
            <w:pPr>
              <w:ind w:left="420" w:hanging="420"/>
              <w:rPr>
                <w:rFonts w:ascii="宋体" w:hAnsi="Times New Roman" w:eastAsia="宋体" w:cs="Times New Roman"/>
                <w:b/>
                <w:szCs w:val="20"/>
              </w:rPr>
            </w:pPr>
          </w:p>
        </w:tc>
        <w:tc>
          <w:tcPr>
            <w:tcW w:w="2082" w:type="dxa"/>
          </w:tcPr>
          <w:p w14:paraId="6B2794F7">
            <w:pPr>
              <w:ind w:left="420" w:hanging="420"/>
              <w:rPr>
                <w:rFonts w:ascii="宋体" w:hAnsi="Times New Roman" w:eastAsia="宋体" w:cs="Times New Roman"/>
                <w:b/>
                <w:szCs w:val="20"/>
              </w:rPr>
            </w:pPr>
          </w:p>
        </w:tc>
        <w:tc>
          <w:tcPr>
            <w:tcW w:w="1355" w:type="dxa"/>
          </w:tcPr>
          <w:p w14:paraId="14651D79">
            <w:pPr>
              <w:ind w:left="420" w:hanging="420"/>
              <w:rPr>
                <w:rFonts w:ascii="宋体" w:hAnsi="Times New Roman" w:eastAsia="宋体" w:cs="Times New Roman"/>
                <w:b/>
                <w:szCs w:val="20"/>
              </w:rPr>
            </w:pPr>
          </w:p>
        </w:tc>
        <w:tc>
          <w:tcPr>
            <w:tcW w:w="826" w:type="dxa"/>
          </w:tcPr>
          <w:p w14:paraId="7BB8C5CD">
            <w:pPr>
              <w:ind w:left="420" w:hanging="420"/>
              <w:rPr>
                <w:rFonts w:ascii="宋体" w:hAnsi="Times New Roman" w:eastAsia="宋体" w:cs="Times New Roman"/>
                <w:b/>
                <w:szCs w:val="20"/>
              </w:rPr>
            </w:pPr>
          </w:p>
        </w:tc>
        <w:tc>
          <w:tcPr>
            <w:tcW w:w="1320" w:type="dxa"/>
          </w:tcPr>
          <w:p w14:paraId="4EFB0D9E">
            <w:pPr>
              <w:ind w:left="420" w:hanging="420"/>
              <w:rPr>
                <w:rFonts w:ascii="宋体" w:hAnsi="Times New Roman" w:eastAsia="宋体" w:cs="Times New Roman"/>
                <w:b/>
                <w:szCs w:val="20"/>
              </w:rPr>
            </w:pPr>
          </w:p>
        </w:tc>
        <w:tc>
          <w:tcPr>
            <w:tcW w:w="1023" w:type="dxa"/>
          </w:tcPr>
          <w:p w14:paraId="024FE8EE">
            <w:pPr>
              <w:ind w:left="420" w:hanging="420"/>
              <w:rPr>
                <w:rFonts w:ascii="宋体" w:hAnsi="Times New Roman" w:eastAsia="宋体" w:cs="Times New Roman"/>
                <w:b/>
                <w:szCs w:val="20"/>
              </w:rPr>
            </w:pPr>
          </w:p>
        </w:tc>
        <w:tc>
          <w:tcPr>
            <w:tcW w:w="1590" w:type="dxa"/>
          </w:tcPr>
          <w:p w14:paraId="2CC14747">
            <w:pPr>
              <w:ind w:left="420" w:hanging="420"/>
              <w:rPr>
                <w:rFonts w:ascii="宋体" w:hAnsi="Times New Roman" w:eastAsia="宋体" w:cs="Times New Roman"/>
                <w:b/>
                <w:szCs w:val="20"/>
              </w:rPr>
            </w:pPr>
          </w:p>
        </w:tc>
      </w:tr>
      <w:tr w14:paraId="4EF6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70604B">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1781135F">
            <w:pPr>
              <w:ind w:left="420" w:hanging="420"/>
              <w:rPr>
                <w:rFonts w:ascii="宋体" w:hAnsi="Times New Roman" w:eastAsia="宋体" w:cs="Times New Roman"/>
                <w:b/>
                <w:szCs w:val="20"/>
              </w:rPr>
            </w:pPr>
          </w:p>
        </w:tc>
        <w:tc>
          <w:tcPr>
            <w:tcW w:w="1320" w:type="dxa"/>
          </w:tcPr>
          <w:p w14:paraId="17DACD14">
            <w:pPr>
              <w:ind w:left="420" w:hanging="420"/>
              <w:rPr>
                <w:rFonts w:ascii="宋体" w:hAnsi="Times New Roman" w:eastAsia="宋体" w:cs="Times New Roman"/>
                <w:b/>
                <w:szCs w:val="20"/>
              </w:rPr>
            </w:pPr>
          </w:p>
        </w:tc>
        <w:tc>
          <w:tcPr>
            <w:tcW w:w="1023" w:type="dxa"/>
          </w:tcPr>
          <w:p w14:paraId="4E5E09D0">
            <w:pPr>
              <w:ind w:left="420" w:hanging="420"/>
              <w:rPr>
                <w:rFonts w:ascii="宋体" w:hAnsi="Times New Roman" w:eastAsia="宋体" w:cs="Times New Roman"/>
                <w:b/>
                <w:szCs w:val="20"/>
              </w:rPr>
            </w:pPr>
          </w:p>
        </w:tc>
        <w:tc>
          <w:tcPr>
            <w:tcW w:w="1590" w:type="dxa"/>
          </w:tcPr>
          <w:p w14:paraId="122A3E84">
            <w:pPr>
              <w:ind w:left="420" w:hanging="420"/>
              <w:rPr>
                <w:rFonts w:ascii="宋体" w:hAnsi="Times New Roman" w:eastAsia="宋体" w:cs="Times New Roman"/>
                <w:b/>
                <w:szCs w:val="20"/>
              </w:rPr>
            </w:pPr>
          </w:p>
        </w:tc>
      </w:tr>
    </w:tbl>
    <w:p w14:paraId="0A852F3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5780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E2C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905E4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D1CEAC">
      <w:pPr>
        <w:rPr>
          <w:rFonts w:ascii="宋体" w:hAnsi="Calibri" w:eastAsia="宋体" w:cs="宋体"/>
          <w:b/>
          <w:bCs/>
          <w:color w:val="000000"/>
          <w:sz w:val="28"/>
        </w:rPr>
      </w:pPr>
    </w:p>
    <w:p w14:paraId="0378F83F">
      <w:pPr>
        <w:rPr>
          <w:rFonts w:ascii="宋体" w:hAnsi="Calibri" w:eastAsia="宋体" w:cs="宋体"/>
          <w:b/>
          <w:bCs/>
          <w:color w:val="000000"/>
          <w:sz w:val="28"/>
        </w:rPr>
        <w:sectPr>
          <w:footerReference r:id="rId34" w:type="default"/>
          <w:pgSz w:w="11906" w:h="16838"/>
          <w:pgMar w:top="1588" w:right="1418" w:bottom="1134" w:left="1418" w:header="851" w:footer="992" w:gutter="0"/>
          <w:cols w:space="720" w:num="1"/>
          <w:titlePg/>
          <w:docGrid w:type="lines" w:linePitch="312" w:charSpace="0"/>
        </w:sectPr>
      </w:pPr>
    </w:p>
    <w:p w14:paraId="1C48F1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38303F7">
      <w:pPr>
        <w:spacing w:line="240" w:lineRule="exact"/>
        <w:rPr>
          <w:rFonts w:ascii="宋体" w:hAnsi="宋体" w:eastAsia="宋体" w:cs="Times New Roman"/>
          <w:szCs w:val="20"/>
        </w:rPr>
      </w:pPr>
      <w:r>
        <w:rPr>
          <w:rFonts w:ascii="宋体" w:hAnsi="宋体" w:eastAsia="宋体" w:cs="Times New Roman"/>
          <w:szCs w:val="20"/>
        </w:rPr>
        <w:t xml:space="preserve">                                               </w:t>
      </w:r>
    </w:p>
    <w:p w14:paraId="391B57A3">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新增盐雾试验箱项目</w:t>
      </w:r>
    </w:p>
    <w:p w14:paraId="6785371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59382C9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5AA93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9DA0A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D05B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A69E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809E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21E8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BC8F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FA2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6970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8C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34D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0B1D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CE0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EAB8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603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F2E0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D40F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9D1F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857F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8FA555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C628F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B7B631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E44196">
      <w:pPr>
        <w:rPr>
          <w:rFonts w:ascii="宋体" w:hAnsi="Calibri" w:eastAsia="宋体" w:cs="宋体"/>
          <w:b/>
          <w:bCs/>
          <w:color w:val="000000"/>
          <w:sz w:val="28"/>
          <w:szCs w:val="20"/>
        </w:rPr>
        <w:sectPr>
          <w:footerReference r:id="rId36" w:type="first"/>
          <w:footerReference r:id="rId35" w:type="default"/>
          <w:pgSz w:w="11906" w:h="16838"/>
          <w:pgMar w:top="1588" w:right="1418" w:bottom="1134" w:left="1418" w:header="851" w:footer="992" w:gutter="0"/>
          <w:cols w:space="720" w:num="1"/>
          <w:titlePg/>
          <w:docGrid w:type="lines" w:linePitch="312" w:charSpace="0"/>
        </w:sectPr>
      </w:pPr>
    </w:p>
    <w:p w14:paraId="453495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0623FBF">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6C3EB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新增盐雾试验箱项目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4E8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8ABDFC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52F307">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9C660B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2FF4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C2242EB">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15DC1F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5E1449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576CB2D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6B42F4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90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8EC7B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4BB4C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新增盐雾试验箱项目</w:t>
            </w:r>
          </w:p>
        </w:tc>
        <w:tc>
          <w:tcPr>
            <w:tcW w:w="848" w:type="dxa"/>
            <w:vAlign w:val="center"/>
          </w:tcPr>
          <w:p w14:paraId="1F567D6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62C85C5F">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3441C7E1">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7DEE54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13F43E">
            <w:pPr>
              <w:jc w:val="center"/>
              <w:rPr>
                <w:rFonts w:ascii="Times New Roman" w:hAnsi="Times New Roman" w:eastAsia="宋体" w:cs="Times New Roman"/>
                <w:b/>
                <w:szCs w:val="20"/>
              </w:rPr>
            </w:pPr>
          </w:p>
        </w:tc>
        <w:tc>
          <w:tcPr>
            <w:tcW w:w="1243" w:type="dxa"/>
            <w:vAlign w:val="center"/>
          </w:tcPr>
          <w:p w14:paraId="55E5728F">
            <w:pPr>
              <w:jc w:val="center"/>
              <w:rPr>
                <w:rFonts w:ascii="Times New Roman" w:hAnsi="Times New Roman" w:eastAsia="宋体" w:cs="Times New Roman"/>
                <w:b/>
                <w:szCs w:val="20"/>
              </w:rPr>
            </w:pPr>
          </w:p>
        </w:tc>
        <w:tc>
          <w:tcPr>
            <w:tcW w:w="705" w:type="dxa"/>
            <w:vAlign w:val="center"/>
          </w:tcPr>
          <w:p w14:paraId="796CA715">
            <w:pPr>
              <w:jc w:val="center"/>
              <w:rPr>
                <w:rFonts w:ascii="Times New Roman" w:hAnsi="Times New Roman" w:eastAsia="宋体" w:cs="Times New Roman"/>
                <w:b/>
                <w:szCs w:val="20"/>
              </w:rPr>
            </w:pPr>
          </w:p>
        </w:tc>
        <w:tc>
          <w:tcPr>
            <w:tcW w:w="699" w:type="dxa"/>
            <w:vAlign w:val="center"/>
          </w:tcPr>
          <w:p w14:paraId="5C17D19F">
            <w:pPr>
              <w:jc w:val="center"/>
              <w:rPr>
                <w:rFonts w:ascii="Times New Roman" w:hAnsi="Times New Roman" w:eastAsia="宋体" w:cs="Times New Roman"/>
                <w:b/>
                <w:szCs w:val="20"/>
              </w:rPr>
            </w:pPr>
          </w:p>
        </w:tc>
      </w:tr>
    </w:tbl>
    <w:p w14:paraId="73AF1E4F">
      <w:pPr>
        <w:rPr>
          <w:rFonts w:ascii="宋体" w:hAnsi="Arial" w:eastAsia="宋体" w:cs="Times New Roman"/>
          <w:sz w:val="24"/>
          <w:szCs w:val="24"/>
        </w:rPr>
      </w:pPr>
    </w:p>
    <w:p w14:paraId="53A36BD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BE748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7C6722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9D62F7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6A5C324">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FA56F0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641D7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AC202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1B85F">
      <w:pPr>
        <w:ind w:firstLine="480"/>
        <w:rPr>
          <w:rFonts w:ascii="宋体" w:hAnsi="Calibri" w:eastAsia="宋体" w:cs="Times New Roman"/>
          <w:color w:val="000000"/>
          <w:sz w:val="24"/>
          <w:szCs w:val="24"/>
        </w:rPr>
      </w:pPr>
    </w:p>
    <w:p w14:paraId="4ED43989">
      <w:pPr>
        <w:pStyle w:val="2"/>
        <w:sectPr>
          <w:pgSz w:w="11906" w:h="16838"/>
          <w:pgMar w:top="1588" w:right="1418" w:bottom="1134" w:left="1418" w:header="851" w:footer="992" w:gutter="0"/>
          <w:cols w:space="720" w:num="1"/>
          <w:titlePg/>
          <w:docGrid w:type="lines" w:linePitch="312" w:charSpace="0"/>
        </w:sectPr>
      </w:pPr>
    </w:p>
    <w:p w14:paraId="10C2DCE1">
      <w:pPr>
        <w:rPr>
          <w:rFonts w:hint="eastAsia" w:ascii="宋体" w:hAnsi="宋体" w:cs="宋体"/>
          <w:color w:val="000000"/>
          <w:sz w:val="24"/>
          <w:szCs w:val="24"/>
        </w:rPr>
      </w:pPr>
    </w:p>
    <w:p w14:paraId="5B95F38A">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A552932">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9C0310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E91C801">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4061"/>
        <w:gridCol w:w="2344"/>
        <w:gridCol w:w="765"/>
        <w:gridCol w:w="900"/>
        <w:gridCol w:w="1110"/>
        <w:gridCol w:w="1380"/>
        <w:gridCol w:w="1725"/>
        <w:gridCol w:w="1154"/>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9F75B8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4061" w:type="dxa"/>
            <w:tcBorders>
              <w:top w:val="single" w:color="000000" w:sz="2" w:space="0"/>
              <w:left w:val="single" w:color="000000" w:sz="2" w:space="0"/>
              <w:bottom w:val="single" w:color="000000" w:sz="2" w:space="0"/>
              <w:right w:val="single" w:color="000000" w:sz="2" w:space="0"/>
            </w:tcBorders>
            <w:vAlign w:val="center"/>
          </w:tcPr>
          <w:p w14:paraId="308DF7B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2344" w:type="dxa"/>
            <w:tcBorders>
              <w:top w:val="single" w:color="000000" w:sz="2" w:space="0"/>
              <w:left w:val="single" w:color="000000" w:sz="2" w:space="0"/>
              <w:bottom w:val="single" w:color="000000" w:sz="2" w:space="0"/>
              <w:right w:val="single" w:color="000000" w:sz="2" w:space="0"/>
            </w:tcBorders>
            <w:vAlign w:val="center"/>
          </w:tcPr>
          <w:p w14:paraId="2558BF3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14:paraId="76EE9DD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14:paraId="26D6FA2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14:paraId="5DAC788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14:paraId="38A7AD0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14:paraId="77F97AD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14:paraId="2A69569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B7DD083">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4061" w:type="dxa"/>
            <w:tcBorders>
              <w:top w:val="single" w:color="000000" w:sz="2" w:space="0"/>
              <w:left w:val="single" w:color="000000" w:sz="2" w:space="0"/>
              <w:bottom w:val="single" w:color="000000" w:sz="2" w:space="0"/>
              <w:right w:val="single" w:color="000000" w:sz="2" w:space="0"/>
            </w:tcBorders>
            <w:vAlign w:val="center"/>
          </w:tcPr>
          <w:p w14:paraId="35AF23F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2344" w:type="dxa"/>
            <w:tcBorders>
              <w:top w:val="single" w:color="000000" w:sz="2" w:space="0"/>
              <w:left w:val="single" w:color="000000" w:sz="2" w:space="0"/>
              <w:bottom w:val="single" w:color="000000" w:sz="2" w:space="0"/>
              <w:right w:val="single" w:color="000000" w:sz="2" w:space="0"/>
            </w:tcBorders>
            <w:vAlign w:val="center"/>
          </w:tcPr>
          <w:p w14:paraId="1D698E18">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14:paraId="08B8EF8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14:paraId="5F5A8274">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14:paraId="419014B3">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14:paraId="576D2E45">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1573FDF7">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14:paraId="4ADE8FF6">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14:paraId="2D40BB3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14:paraId="3E7F6A1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16A9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CE029">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 w:val="21"/>
                <w:szCs w:val="21"/>
                <w:lang w:val="en-US" w:eastAsia="zh-CN"/>
              </w:rPr>
              <w:t>1</w:t>
            </w:r>
          </w:p>
        </w:tc>
        <w:tc>
          <w:tcPr>
            <w:tcW w:w="40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58F77D">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箱体</w:t>
            </w:r>
          </w:p>
        </w:tc>
        <w:tc>
          <w:tcPr>
            <w:tcW w:w="23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857841">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3C3A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E2E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5241B239">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DE7A10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4EEF3591">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B45AA5">
            <w:pPr>
              <w:jc w:val="left"/>
              <w:rPr>
                <w:rFonts w:ascii="Arial" w:hAnsi="Times New Roman" w:eastAsia="宋体" w:cs="Times New Roman"/>
                <w:kern w:val="0"/>
                <w:sz w:val="20"/>
                <w:szCs w:val="20"/>
              </w:rPr>
            </w:pP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 w:val="21"/>
                <w:szCs w:val="21"/>
                <w:lang w:val="en-US" w:eastAsia="zh-CN"/>
              </w:rPr>
              <w:t>2</w:t>
            </w:r>
          </w:p>
        </w:tc>
        <w:tc>
          <w:tcPr>
            <w:tcW w:w="40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主控系统</w:t>
            </w:r>
          </w:p>
        </w:tc>
        <w:tc>
          <w:tcPr>
            <w:tcW w:w="23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7AAB590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1AEA1EC">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268FFE9">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0EFF466">
            <w:pPr>
              <w:jc w:val="left"/>
              <w:rPr>
                <w:rFonts w:ascii="Arial" w:hAnsi="Times New Roman" w:eastAsia="宋体" w:cs="Times New Roman"/>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 w:val="21"/>
                <w:szCs w:val="21"/>
                <w:lang w:val="en-US" w:eastAsia="zh-CN"/>
              </w:rPr>
              <w:t>3</w:t>
            </w:r>
          </w:p>
        </w:tc>
        <w:tc>
          <w:tcPr>
            <w:tcW w:w="40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BC5A8">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加湿加热系统</w:t>
            </w:r>
          </w:p>
        </w:tc>
        <w:tc>
          <w:tcPr>
            <w:tcW w:w="23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6B635F17">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226419D">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9434250">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4ADDC67">
            <w:pPr>
              <w:jc w:val="left"/>
              <w:rPr>
                <w:rFonts w:ascii="Arial" w:hAnsi="Times New Roman" w:eastAsia="宋体" w:cs="Times New Roman"/>
                <w:kern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w:t>
            </w:r>
          </w:p>
        </w:tc>
        <w:tc>
          <w:tcPr>
            <w:tcW w:w="40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57B009">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喷雾系统</w:t>
            </w:r>
          </w:p>
        </w:tc>
        <w:tc>
          <w:tcPr>
            <w:tcW w:w="23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631197E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ACBC8C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608FCCA">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75FE404">
            <w:pPr>
              <w:jc w:val="center"/>
              <w:textAlignment w:val="center"/>
              <w:rPr>
                <w:rFonts w:ascii="宋体" w:hAnsi="宋体" w:eastAsia="宋体" w:cs="Times New Roman"/>
                <w:sz w:val="24"/>
                <w:szCs w:val="24"/>
              </w:rPr>
            </w:pPr>
          </w:p>
        </w:tc>
      </w:tr>
      <w:tr w14:paraId="76038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01897B">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w:t>
            </w:r>
          </w:p>
        </w:tc>
        <w:tc>
          <w:tcPr>
            <w:tcW w:w="40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987CB8">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kern w:val="2"/>
                <w:sz w:val="21"/>
                <w:szCs w:val="21"/>
                <w:lang w:val="en-US" w:eastAsia="zh-CN" w:bidi="ar"/>
              </w:rPr>
              <w:t>干燥鼓风系统</w:t>
            </w:r>
          </w:p>
        </w:tc>
        <w:tc>
          <w:tcPr>
            <w:tcW w:w="23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4883B5">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5691D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5CACD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2F5F61D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CB560CC">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D464D9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1C51DA2">
            <w:pPr>
              <w:jc w:val="center"/>
              <w:textAlignment w:val="center"/>
              <w:rPr>
                <w:rFonts w:ascii="宋体" w:hAnsi="宋体" w:eastAsia="宋体" w:cs="Times New Roman"/>
                <w:sz w:val="24"/>
                <w:szCs w:val="24"/>
              </w:rPr>
            </w:pPr>
          </w:p>
        </w:tc>
      </w:tr>
      <w:tr w14:paraId="7AF57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B0B7CA">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w:t>
            </w:r>
          </w:p>
        </w:tc>
        <w:tc>
          <w:tcPr>
            <w:tcW w:w="406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7B316A">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kern w:val="2"/>
                <w:sz w:val="21"/>
                <w:szCs w:val="21"/>
                <w:lang w:val="en-US" w:eastAsia="zh-CN" w:bidi="ar"/>
              </w:rPr>
              <w:t>纯水机</w:t>
            </w:r>
          </w:p>
        </w:tc>
        <w:tc>
          <w:tcPr>
            <w:tcW w:w="234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876A44">
            <w:pPr>
              <w:keepNext w:val="0"/>
              <w:keepLines w:val="0"/>
              <w:widowControl/>
              <w:suppressLineNumbers w:val="0"/>
              <w:jc w:val="center"/>
              <w:textAlignment w:val="center"/>
              <w:rPr>
                <w:rFonts w:hint="eastAsia" w:ascii="宋体" w:hAnsi="宋体" w:cs="宋体" w:eastAsiaTheme="minorEastAsia"/>
                <w:color w:val="000000"/>
                <w:kern w:val="0"/>
                <w:sz w:val="22"/>
                <w:szCs w:val="22"/>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A753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9BEB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0B52A6E0">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D81949D">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FE7E42E">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69DC397">
            <w:pPr>
              <w:jc w:val="center"/>
              <w:textAlignment w:val="center"/>
              <w:rPr>
                <w:rFonts w:ascii="宋体" w:hAnsi="宋体" w:eastAsia="宋体" w:cs="Times New Roman"/>
                <w:sz w:val="24"/>
                <w:szCs w:val="24"/>
              </w:rPr>
            </w:pPr>
          </w:p>
        </w:tc>
      </w:tr>
      <w:tr w14:paraId="0333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7E587C3">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4061" w:type="dxa"/>
            <w:tcBorders>
              <w:top w:val="single" w:color="000000" w:sz="2" w:space="0"/>
              <w:left w:val="single" w:color="000000" w:sz="2" w:space="0"/>
              <w:bottom w:val="single" w:color="000000" w:sz="2" w:space="0"/>
              <w:right w:val="single" w:color="000000" w:sz="2" w:space="0"/>
            </w:tcBorders>
            <w:vAlign w:val="center"/>
          </w:tcPr>
          <w:p w14:paraId="33A6F545">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2344" w:type="dxa"/>
            <w:tcBorders>
              <w:top w:val="single" w:color="000000" w:sz="2" w:space="0"/>
              <w:left w:val="single" w:color="000000" w:sz="2" w:space="0"/>
              <w:bottom w:val="single" w:color="000000" w:sz="2" w:space="0"/>
              <w:right w:val="single" w:color="000000" w:sz="2" w:space="0"/>
            </w:tcBorders>
            <w:vAlign w:val="center"/>
          </w:tcPr>
          <w:p w14:paraId="5D7FFACD">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14:paraId="4975486F">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14:paraId="2F5ECF16">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7AD288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E71699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0FE1AEF">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046482E">
            <w:pPr>
              <w:jc w:val="left"/>
              <w:rPr>
                <w:rFonts w:ascii="Arial" w:hAnsi="Times New Roman" w:eastAsia="宋体" w:cs="Times New Roman"/>
                <w:kern w:val="0"/>
                <w:sz w:val="20"/>
                <w:szCs w:val="20"/>
              </w:rPr>
            </w:pPr>
          </w:p>
        </w:tc>
      </w:tr>
      <w:tr w14:paraId="5C87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6F280BA6">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14:paraId="4B1EFBD3">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14:paraId="75EB7BF2">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463812F">
            <w:pPr>
              <w:jc w:val="left"/>
              <w:rPr>
                <w:rFonts w:ascii="Arial" w:hAnsi="Times New Roman" w:eastAsia="宋体" w:cs="Times New Roman"/>
                <w:kern w:val="0"/>
                <w:sz w:val="20"/>
                <w:szCs w:val="20"/>
              </w:rPr>
            </w:pPr>
          </w:p>
        </w:tc>
      </w:tr>
    </w:tbl>
    <w:p w14:paraId="54057726">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45806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39F380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49B8F0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04CFE7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1BBCB0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E0B5428">
      <w:pPr>
        <w:spacing w:line="105" w:lineRule="exact"/>
      </w:pPr>
    </w:p>
    <w:p w14:paraId="7BAEF359">
      <w:pPr>
        <w:sectPr>
          <w:footerReference r:id="rId37" w:type="default"/>
          <w:pgSz w:w="16841" w:h="11907" w:orient="landscape"/>
          <w:pgMar w:top="400" w:right="1387" w:bottom="1168" w:left="1473" w:header="0" w:footer="990" w:gutter="0"/>
          <w:cols w:equalWidth="0" w:num="1">
            <w:col w:w="13980"/>
          </w:cols>
        </w:sectPr>
      </w:pPr>
    </w:p>
    <w:p w14:paraId="3D48716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52124F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4ED24C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65DBE0">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CEC8BFA">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11E4BA8C">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45345CB">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50CDB5">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023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7D4AA46">
            <w:pPr>
              <w:spacing w:line="296" w:lineRule="auto"/>
              <w:rPr>
                <w:rFonts w:ascii="Arial"/>
              </w:rPr>
            </w:pPr>
          </w:p>
          <w:p w14:paraId="274FF5E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3FEF6B6">
            <w:pPr>
              <w:spacing w:line="295" w:lineRule="auto"/>
              <w:rPr>
                <w:rFonts w:ascii="Arial"/>
              </w:rPr>
            </w:pPr>
          </w:p>
          <w:p w14:paraId="287A657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8F819A5">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F8A67E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4894122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364B8FA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BA2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CC9F758">
            <w:pPr>
              <w:rPr>
                <w:rFonts w:ascii="Arial"/>
              </w:rPr>
            </w:pPr>
          </w:p>
        </w:tc>
        <w:tc>
          <w:tcPr>
            <w:tcW w:w="3530" w:type="dxa"/>
            <w:vMerge w:val="continue"/>
            <w:tcBorders>
              <w:top w:val="nil"/>
            </w:tcBorders>
          </w:tcPr>
          <w:p w14:paraId="78A0C414">
            <w:pPr>
              <w:rPr>
                <w:rFonts w:ascii="Arial"/>
              </w:rPr>
            </w:pPr>
          </w:p>
        </w:tc>
        <w:tc>
          <w:tcPr>
            <w:tcW w:w="2159" w:type="dxa"/>
          </w:tcPr>
          <w:p w14:paraId="2A0377B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F952A5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880FD8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376CB60">
            <w:pPr>
              <w:spacing w:before="161" w:line="185" w:lineRule="auto"/>
              <w:ind w:left="1031"/>
              <w:rPr>
                <w:rFonts w:ascii="宋体" w:hAnsi="宋体" w:eastAsia="宋体" w:cs="宋体"/>
                <w:szCs w:val="21"/>
              </w:rPr>
            </w:pPr>
            <w:r>
              <w:rPr>
                <w:rFonts w:ascii="宋体" w:hAnsi="宋体" w:eastAsia="宋体" w:cs="宋体"/>
                <w:szCs w:val="21"/>
              </w:rPr>
              <w:t>4</w:t>
            </w:r>
          </w:p>
        </w:tc>
      </w:tr>
      <w:tr w14:paraId="6BFCD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11CB3B">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50971F7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9A7E385">
            <w:pPr>
              <w:rPr>
                <w:rFonts w:ascii="Arial"/>
              </w:rPr>
            </w:pPr>
          </w:p>
        </w:tc>
        <w:tc>
          <w:tcPr>
            <w:tcW w:w="2186" w:type="dxa"/>
          </w:tcPr>
          <w:p w14:paraId="103DF356">
            <w:pPr>
              <w:rPr>
                <w:rFonts w:ascii="Arial"/>
              </w:rPr>
            </w:pPr>
          </w:p>
        </w:tc>
        <w:tc>
          <w:tcPr>
            <w:tcW w:w="2596" w:type="dxa"/>
          </w:tcPr>
          <w:p w14:paraId="60171F17">
            <w:pPr>
              <w:rPr>
                <w:rFonts w:ascii="Arial"/>
              </w:rPr>
            </w:pPr>
          </w:p>
        </w:tc>
        <w:tc>
          <w:tcPr>
            <w:tcW w:w="2164" w:type="dxa"/>
          </w:tcPr>
          <w:p w14:paraId="17856C4E">
            <w:pPr>
              <w:rPr>
                <w:rFonts w:ascii="Arial"/>
              </w:rPr>
            </w:pPr>
          </w:p>
        </w:tc>
      </w:tr>
      <w:tr w14:paraId="713D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E0792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6D99A9C9">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E078DCA">
            <w:pPr>
              <w:rPr>
                <w:rFonts w:ascii="Arial"/>
              </w:rPr>
            </w:pPr>
          </w:p>
        </w:tc>
        <w:tc>
          <w:tcPr>
            <w:tcW w:w="2186" w:type="dxa"/>
          </w:tcPr>
          <w:p w14:paraId="15A5ECB4">
            <w:pPr>
              <w:rPr>
                <w:rFonts w:ascii="Arial"/>
              </w:rPr>
            </w:pPr>
          </w:p>
        </w:tc>
        <w:tc>
          <w:tcPr>
            <w:tcW w:w="2596" w:type="dxa"/>
          </w:tcPr>
          <w:p w14:paraId="0328A1FF">
            <w:pPr>
              <w:rPr>
                <w:rFonts w:ascii="Arial"/>
              </w:rPr>
            </w:pPr>
          </w:p>
        </w:tc>
        <w:tc>
          <w:tcPr>
            <w:tcW w:w="2164" w:type="dxa"/>
            <w:vMerge w:val="restart"/>
            <w:tcBorders>
              <w:bottom w:val="nil"/>
            </w:tcBorders>
          </w:tcPr>
          <w:p w14:paraId="76C9C4F5">
            <w:pPr>
              <w:spacing w:line="295" w:lineRule="auto"/>
              <w:rPr>
                <w:rFonts w:ascii="Arial"/>
              </w:rPr>
            </w:pPr>
          </w:p>
          <w:p w14:paraId="0F3E88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FD7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DA03240">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4C87DCBD">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45B30DD">
            <w:pPr>
              <w:rPr>
                <w:rFonts w:ascii="Arial"/>
              </w:rPr>
            </w:pPr>
          </w:p>
        </w:tc>
        <w:tc>
          <w:tcPr>
            <w:tcW w:w="2186" w:type="dxa"/>
          </w:tcPr>
          <w:p w14:paraId="5F3FFCD3">
            <w:pPr>
              <w:rPr>
                <w:rFonts w:ascii="Arial"/>
              </w:rPr>
            </w:pPr>
          </w:p>
        </w:tc>
        <w:tc>
          <w:tcPr>
            <w:tcW w:w="2596" w:type="dxa"/>
          </w:tcPr>
          <w:p w14:paraId="144213E5">
            <w:pPr>
              <w:rPr>
                <w:rFonts w:ascii="Arial"/>
              </w:rPr>
            </w:pPr>
          </w:p>
        </w:tc>
        <w:tc>
          <w:tcPr>
            <w:tcW w:w="2164" w:type="dxa"/>
            <w:vMerge w:val="continue"/>
            <w:tcBorders>
              <w:top w:val="nil"/>
            </w:tcBorders>
          </w:tcPr>
          <w:p w14:paraId="39FDBAA0">
            <w:pPr>
              <w:rPr>
                <w:rFonts w:ascii="Arial"/>
              </w:rPr>
            </w:pPr>
          </w:p>
        </w:tc>
      </w:tr>
      <w:tr w14:paraId="5FA56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4F48B0">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131FDF9E">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6BCCE83">
            <w:pPr>
              <w:rPr>
                <w:rFonts w:ascii="Arial"/>
              </w:rPr>
            </w:pPr>
          </w:p>
        </w:tc>
        <w:tc>
          <w:tcPr>
            <w:tcW w:w="2186" w:type="dxa"/>
          </w:tcPr>
          <w:p w14:paraId="5E5AD27C">
            <w:pPr>
              <w:rPr>
                <w:rFonts w:ascii="Arial"/>
              </w:rPr>
            </w:pPr>
          </w:p>
        </w:tc>
        <w:tc>
          <w:tcPr>
            <w:tcW w:w="2596" w:type="dxa"/>
          </w:tcPr>
          <w:p w14:paraId="4DD01D94">
            <w:pPr>
              <w:rPr>
                <w:rFonts w:ascii="Arial"/>
              </w:rPr>
            </w:pPr>
          </w:p>
        </w:tc>
        <w:tc>
          <w:tcPr>
            <w:tcW w:w="2164" w:type="dxa"/>
          </w:tcPr>
          <w:p w14:paraId="7BE177E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A2A2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BA97D4">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2AEA4B1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20BADF84">
            <w:pPr>
              <w:rPr>
                <w:rFonts w:ascii="Arial"/>
              </w:rPr>
            </w:pPr>
          </w:p>
        </w:tc>
        <w:tc>
          <w:tcPr>
            <w:tcW w:w="2186" w:type="dxa"/>
          </w:tcPr>
          <w:p w14:paraId="6373D448">
            <w:pPr>
              <w:rPr>
                <w:rFonts w:ascii="Arial"/>
              </w:rPr>
            </w:pPr>
          </w:p>
        </w:tc>
        <w:tc>
          <w:tcPr>
            <w:tcW w:w="2596" w:type="dxa"/>
          </w:tcPr>
          <w:p w14:paraId="4209959F">
            <w:pPr>
              <w:rPr>
                <w:rFonts w:ascii="Arial"/>
              </w:rPr>
            </w:pPr>
          </w:p>
        </w:tc>
        <w:tc>
          <w:tcPr>
            <w:tcW w:w="2164" w:type="dxa"/>
          </w:tcPr>
          <w:p w14:paraId="5FE1481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F52B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3032224">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2FA152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8C5C8B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08C964E">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339E14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8DAD5D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C196D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7B58B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C59DDD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37266C8">
      <w:pPr>
        <w:rPr>
          <w:sz w:val="24"/>
          <w:szCs w:val="24"/>
        </w:rPr>
        <w:sectPr>
          <w:footerReference r:id="rId38" w:type="default"/>
          <w:pgSz w:w="16841" w:h="11907"/>
          <w:pgMar w:top="400" w:right="1699" w:bottom="1184" w:left="1481" w:header="0" w:footer="1022" w:gutter="0"/>
          <w:cols w:space="720" w:num="1"/>
        </w:sectPr>
      </w:pPr>
    </w:p>
    <w:p w14:paraId="7918AC6C">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5E26F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5FBD24C">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A4DB15"/>
    <w:p w14:paraId="5FBA777B">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7430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B06D2E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82673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13C3A8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46DA5A7">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52588A69">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010DF81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B59143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71B9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700CD8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1EE80AB">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1EBA4AD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6804BF6">
            <w:pPr>
              <w:spacing w:before="266" w:line="221" w:lineRule="auto"/>
              <w:jc w:val="center"/>
              <w:rPr>
                <w:rFonts w:ascii="宋体" w:hAnsi="宋体" w:eastAsia="宋体" w:cs="宋体"/>
                <w:spacing w:val="-2"/>
                <w:szCs w:val="21"/>
              </w:rPr>
            </w:pPr>
          </w:p>
        </w:tc>
        <w:tc>
          <w:tcPr>
            <w:tcW w:w="1138" w:type="dxa"/>
          </w:tcPr>
          <w:p w14:paraId="25567C23">
            <w:pPr>
              <w:spacing w:before="266" w:line="221" w:lineRule="auto"/>
              <w:jc w:val="center"/>
              <w:rPr>
                <w:rFonts w:ascii="宋体" w:hAnsi="宋体" w:eastAsia="宋体" w:cs="宋体"/>
                <w:spacing w:val="-2"/>
                <w:szCs w:val="21"/>
              </w:rPr>
            </w:pPr>
          </w:p>
        </w:tc>
        <w:tc>
          <w:tcPr>
            <w:tcW w:w="2449" w:type="dxa"/>
          </w:tcPr>
          <w:p w14:paraId="125F268C">
            <w:pPr>
              <w:rPr>
                <w:rFonts w:ascii="Arial"/>
              </w:rPr>
            </w:pPr>
          </w:p>
        </w:tc>
        <w:tc>
          <w:tcPr>
            <w:tcW w:w="3328" w:type="dxa"/>
          </w:tcPr>
          <w:p w14:paraId="1361F4D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D79A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E1D272C">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604BB95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753736D4">
            <w:pPr>
              <w:spacing w:before="266" w:line="221" w:lineRule="auto"/>
              <w:jc w:val="center"/>
              <w:rPr>
                <w:rFonts w:ascii="宋体" w:hAnsi="宋体" w:eastAsia="宋体" w:cs="宋体"/>
                <w:spacing w:val="-2"/>
                <w:szCs w:val="21"/>
              </w:rPr>
            </w:pPr>
          </w:p>
        </w:tc>
        <w:tc>
          <w:tcPr>
            <w:tcW w:w="1138" w:type="dxa"/>
          </w:tcPr>
          <w:p w14:paraId="417E0153">
            <w:pPr>
              <w:spacing w:before="266" w:line="221" w:lineRule="auto"/>
              <w:jc w:val="center"/>
              <w:rPr>
                <w:rFonts w:ascii="宋体" w:hAnsi="宋体" w:eastAsia="宋体" w:cs="宋体"/>
                <w:spacing w:val="-2"/>
                <w:szCs w:val="21"/>
              </w:rPr>
            </w:pPr>
          </w:p>
        </w:tc>
        <w:tc>
          <w:tcPr>
            <w:tcW w:w="1138" w:type="dxa"/>
          </w:tcPr>
          <w:p w14:paraId="51F0A23C">
            <w:pPr>
              <w:spacing w:before="266" w:line="221" w:lineRule="auto"/>
              <w:jc w:val="center"/>
              <w:rPr>
                <w:rFonts w:ascii="宋体" w:hAnsi="宋体" w:eastAsia="宋体" w:cs="宋体"/>
                <w:spacing w:val="-2"/>
                <w:szCs w:val="21"/>
              </w:rPr>
            </w:pPr>
          </w:p>
        </w:tc>
        <w:tc>
          <w:tcPr>
            <w:tcW w:w="2449" w:type="dxa"/>
          </w:tcPr>
          <w:p w14:paraId="49D658D7">
            <w:pPr>
              <w:rPr>
                <w:rFonts w:ascii="Arial"/>
              </w:rPr>
            </w:pPr>
          </w:p>
        </w:tc>
        <w:tc>
          <w:tcPr>
            <w:tcW w:w="3328" w:type="dxa"/>
          </w:tcPr>
          <w:p w14:paraId="667F2FA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8DC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632FB8F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3B9194B4">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4F3BB920">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7913313C">
            <w:pPr>
              <w:spacing w:before="266" w:line="221" w:lineRule="auto"/>
              <w:jc w:val="center"/>
              <w:rPr>
                <w:rFonts w:ascii="宋体" w:hAnsi="宋体" w:eastAsia="宋体" w:cs="宋体"/>
                <w:spacing w:val="-2"/>
                <w:szCs w:val="21"/>
              </w:rPr>
            </w:pPr>
          </w:p>
        </w:tc>
        <w:tc>
          <w:tcPr>
            <w:tcW w:w="1138" w:type="dxa"/>
          </w:tcPr>
          <w:p w14:paraId="16264014">
            <w:pPr>
              <w:spacing w:before="266" w:line="221" w:lineRule="auto"/>
              <w:jc w:val="center"/>
              <w:rPr>
                <w:rFonts w:ascii="宋体" w:hAnsi="宋体" w:eastAsia="宋体" w:cs="宋体"/>
                <w:spacing w:val="-2"/>
                <w:szCs w:val="21"/>
              </w:rPr>
            </w:pPr>
          </w:p>
        </w:tc>
        <w:tc>
          <w:tcPr>
            <w:tcW w:w="2449" w:type="dxa"/>
          </w:tcPr>
          <w:p w14:paraId="4E58C4E0">
            <w:pPr>
              <w:rPr>
                <w:rFonts w:ascii="Arial"/>
              </w:rPr>
            </w:pPr>
          </w:p>
        </w:tc>
        <w:tc>
          <w:tcPr>
            <w:tcW w:w="3328" w:type="dxa"/>
          </w:tcPr>
          <w:p w14:paraId="1BD92B0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469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C1A85F9">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21EDAE4F">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F9DBD17">
            <w:pPr>
              <w:spacing w:before="266" w:line="221" w:lineRule="auto"/>
              <w:jc w:val="center"/>
              <w:rPr>
                <w:rFonts w:ascii="宋体" w:hAnsi="宋体" w:eastAsia="宋体" w:cs="宋体"/>
                <w:spacing w:val="-2"/>
                <w:szCs w:val="21"/>
              </w:rPr>
            </w:pPr>
          </w:p>
        </w:tc>
        <w:tc>
          <w:tcPr>
            <w:tcW w:w="1138" w:type="dxa"/>
          </w:tcPr>
          <w:p w14:paraId="78FA7C30">
            <w:pPr>
              <w:spacing w:before="266" w:line="221" w:lineRule="auto"/>
              <w:jc w:val="center"/>
              <w:rPr>
                <w:rFonts w:ascii="宋体" w:hAnsi="宋体" w:eastAsia="宋体" w:cs="宋体"/>
                <w:spacing w:val="-2"/>
                <w:szCs w:val="21"/>
              </w:rPr>
            </w:pPr>
          </w:p>
        </w:tc>
        <w:tc>
          <w:tcPr>
            <w:tcW w:w="1138" w:type="dxa"/>
          </w:tcPr>
          <w:p w14:paraId="54C920CB">
            <w:pPr>
              <w:spacing w:before="266" w:line="221" w:lineRule="auto"/>
              <w:jc w:val="center"/>
              <w:rPr>
                <w:rFonts w:ascii="宋体" w:hAnsi="宋体" w:eastAsia="宋体" w:cs="宋体"/>
                <w:spacing w:val="-2"/>
                <w:szCs w:val="21"/>
              </w:rPr>
            </w:pPr>
          </w:p>
        </w:tc>
        <w:tc>
          <w:tcPr>
            <w:tcW w:w="2449" w:type="dxa"/>
          </w:tcPr>
          <w:p w14:paraId="6319A0C0">
            <w:pPr>
              <w:rPr>
                <w:rFonts w:ascii="Arial"/>
              </w:rPr>
            </w:pPr>
          </w:p>
        </w:tc>
        <w:tc>
          <w:tcPr>
            <w:tcW w:w="3328" w:type="dxa"/>
          </w:tcPr>
          <w:p w14:paraId="7A9A359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6530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FFA51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131194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36B9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96BA0D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EFC15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3B2ED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C67DA3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FCBFDC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5C869F">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846E8A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E1C4C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28891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D6FE9C2"/>
    <w:p w14:paraId="3C34D562">
      <w:pPr>
        <w:pStyle w:val="2"/>
      </w:pPr>
    </w:p>
    <w:p w14:paraId="53A27EF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CCFAA95">
      <w:pPr>
        <w:spacing w:before="35" w:line="239" w:lineRule="auto"/>
        <w:ind w:left="724"/>
        <w:rPr>
          <w:rFonts w:ascii="宋体" w:hAnsi="宋体" w:eastAsia="宋体" w:cs="宋体"/>
          <w:spacing w:val="-1"/>
          <w:sz w:val="24"/>
          <w:szCs w:val="24"/>
        </w:rPr>
        <w:sectPr>
          <w:footerReference r:id="rId39" w:type="default"/>
          <w:pgSz w:w="16841" w:h="11907"/>
          <w:pgMar w:top="400" w:right="1699" w:bottom="1184" w:left="1481" w:header="0" w:footer="1022" w:gutter="0"/>
          <w:cols w:space="720" w:num="1"/>
        </w:sectPr>
      </w:pPr>
    </w:p>
    <w:p w14:paraId="25867F4B">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6A7A0D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6D43413">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FD430D">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14:paraId="02D76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14:paraId="347206ED">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14:paraId="3835A5F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14:paraId="7AD409A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14:paraId="7A10929D">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14:paraId="05475D44">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14:paraId="4C37D60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14:paraId="1CF1D67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14:paraId="7AC2F7BA">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14:paraId="1CDED68D">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B92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14:paraId="754DDBB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14:paraId="308B1D2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14:paraId="7957286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14:paraId="0A9BD05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14:paraId="59488B0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DD4472E">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14:paraId="191B269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398DAE1">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14:paraId="5763A19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2EA0D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25595A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1C6EACE2">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14:paraId="39001B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342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36FEE736">
            <w:pPr>
              <w:pStyle w:val="115"/>
              <w:rPr>
                <w:rFonts w:ascii="宋体" w:hAnsi="宋体" w:eastAsia="宋体" w:cs="Times New Roman"/>
                <w:b w:val="0"/>
                <w:kern w:val="2"/>
                <w:sz w:val="24"/>
                <w:szCs w:val="24"/>
                <w:lang w:val="en-US" w:eastAsia="zh-CN" w:bidi="ar-SA"/>
              </w:rPr>
            </w:pPr>
            <w:r>
              <w:rPr>
                <w:rFonts w:hint="eastAsia" w:ascii="宋体" w:hAnsi="宋体"/>
                <w:b w:val="0"/>
                <w:sz w:val="24"/>
                <w:szCs w:val="24"/>
              </w:rPr>
              <w:t>1</w:t>
            </w:r>
          </w:p>
        </w:tc>
        <w:tc>
          <w:tcPr>
            <w:tcW w:w="1995" w:type="dxa"/>
            <w:shd w:val="clear" w:color="auto" w:fill="auto"/>
            <w:vAlign w:val="center"/>
          </w:tcPr>
          <w:p w14:paraId="54F1D0BC">
            <w:pPr>
              <w:pStyle w:val="115"/>
              <w:rPr>
                <w:rFonts w:hint="eastAsia" w:ascii="宋体" w:hAnsi="宋体" w:eastAsia="宋体" w:cs="宋体"/>
                <w:b w:val="0"/>
                <w:strike/>
                <w:kern w:val="2"/>
                <w:sz w:val="24"/>
                <w:szCs w:val="24"/>
                <w:lang w:val="en-US" w:eastAsia="zh-CN" w:bidi="ar-SA"/>
              </w:rPr>
            </w:pPr>
            <w:r>
              <w:rPr>
                <w:rFonts w:hint="eastAsia" w:ascii="宋体" w:hAnsi="宋体" w:cs="宋体"/>
                <w:b w:val="0"/>
                <w:strike w:val="0"/>
                <w:sz w:val="24"/>
                <w:szCs w:val="24"/>
                <w:lang w:val="en-US" w:eastAsia="zh-CN"/>
              </w:rPr>
              <w:t>年度维护套件</w:t>
            </w:r>
          </w:p>
        </w:tc>
        <w:tc>
          <w:tcPr>
            <w:tcW w:w="2642" w:type="dxa"/>
            <w:shd w:val="clear" w:color="auto" w:fill="auto"/>
            <w:vAlign w:val="center"/>
          </w:tcPr>
          <w:p w14:paraId="3D13DD85">
            <w:pPr>
              <w:pStyle w:val="115"/>
              <w:rPr>
                <w:rFonts w:hint="default"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定制</w:t>
            </w:r>
          </w:p>
        </w:tc>
        <w:tc>
          <w:tcPr>
            <w:tcW w:w="839" w:type="dxa"/>
            <w:shd w:val="clear" w:color="auto" w:fill="auto"/>
            <w:vAlign w:val="center"/>
          </w:tcPr>
          <w:p w14:paraId="7E881F7C">
            <w:pPr>
              <w:pStyle w:val="115"/>
              <w:rPr>
                <w:rFonts w:hint="default"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6</w:t>
            </w:r>
          </w:p>
        </w:tc>
        <w:tc>
          <w:tcPr>
            <w:tcW w:w="2236" w:type="dxa"/>
            <w:shd w:val="clear" w:color="auto" w:fill="auto"/>
            <w:vAlign w:val="center"/>
          </w:tcPr>
          <w:p w14:paraId="13995DB8">
            <w:pPr>
              <w:pStyle w:val="115"/>
              <w:rPr>
                <w:rFonts w:hint="default" w:ascii="宋体" w:hAnsi="宋体" w:eastAsia="宋体" w:cs="宋体"/>
                <w:b w:val="0"/>
                <w:kern w:val="2"/>
                <w:sz w:val="24"/>
                <w:szCs w:val="24"/>
                <w:lang w:val="en-US" w:eastAsia="zh-CN" w:bidi="ar-SA"/>
              </w:rPr>
            </w:pPr>
          </w:p>
        </w:tc>
        <w:tc>
          <w:tcPr>
            <w:tcW w:w="1496" w:type="dxa"/>
          </w:tcPr>
          <w:p w14:paraId="5605EB76">
            <w:pPr>
              <w:rPr>
                <w:rFonts w:ascii="Arial"/>
              </w:rPr>
            </w:pPr>
          </w:p>
        </w:tc>
        <w:tc>
          <w:tcPr>
            <w:tcW w:w="1858" w:type="dxa"/>
          </w:tcPr>
          <w:p w14:paraId="0E338950">
            <w:pPr>
              <w:rPr>
                <w:rFonts w:ascii="Arial"/>
              </w:rPr>
            </w:pPr>
          </w:p>
        </w:tc>
        <w:tc>
          <w:tcPr>
            <w:tcW w:w="1118" w:type="dxa"/>
          </w:tcPr>
          <w:p w14:paraId="6D6B4FBA">
            <w:pPr>
              <w:rPr>
                <w:rFonts w:ascii="Arial"/>
              </w:rPr>
            </w:pPr>
          </w:p>
        </w:tc>
        <w:tc>
          <w:tcPr>
            <w:tcW w:w="1123" w:type="dxa"/>
          </w:tcPr>
          <w:p w14:paraId="529AF709">
            <w:pPr>
              <w:rPr>
                <w:rFonts w:ascii="Arial"/>
              </w:rPr>
            </w:pPr>
          </w:p>
        </w:tc>
      </w:tr>
      <w:tr w14:paraId="7A3FF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287CEE02">
            <w:pPr>
              <w:pStyle w:val="115"/>
              <w:rPr>
                <w:rFonts w:ascii="宋体" w:hAnsi="宋体" w:eastAsia="宋体" w:cs="Times New Roman"/>
                <w:b w:val="0"/>
                <w:kern w:val="2"/>
                <w:sz w:val="24"/>
                <w:szCs w:val="24"/>
                <w:lang w:val="en-US" w:eastAsia="zh-CN" w:bidi="ar-SA"/>
              </w:rPr>
            </w:pPr>
            <w:r>
              <w:rPr>
                <w:rFonts w:hint="eastAsia" w:ascii="宋体" w:hAnsi="宋体"/>
                <w:b w:val="0"/>
                <w:sz w:val="24"/>
                <w:szCs w:val="24"/>
              </w:rPr>
              <w:t>2</w:t>
            </w:r>
          </w:p>
        </w:tc>
        <w:tc>
          <w:tcPr>
            <w:tcW w:w="1995" w:type="dxa"/>
            <w:shd w:val="clear" w:color="auto" w:fill="auto"/>
            <w:vAlign w:val="center"/>
          </w:tcPr>
          <w:p w14:paraId="368FF2E9">
            <w:pPr>
              <w:pStyle w:val="115"/>
              <w:rPr>
                <w:rFonts w:hint="eastAsia"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氯化钠</w:t>
            </w:r>
          </w:p>
        </w:tc>
        <w:tc>
          <w:tcPr>
            <w:tcW w:w="2642" w:type="dxa"/>
            <w:shd w:val="clear" w:color="auto" w:fill="auto"/>
            <w:vAlign w:val="center"/>
          </w:tcPr>
          <w:p w14:paraId="281C4DA8">
            <w:pPr>
              <w:pStyle w:val="115"/>
              <w:rPr>
                <w:rFonts w:hint="default"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分析纯</w:t>
            </w:r>
          </w:p>
        </w:tc>
        <w:tc>
          <w:tcPr>
            <w:tcW w:w="839" w:type="dxa"/>
            <w:shd w:val="clear" w:color="auto" w:fill="auto"/>
            <w:vAlign w:val="center"/>
          </w:tcPr>
          <w:p w14:paraId="0815257B">
            <w:pPr>
              <w:pStyle w:val="115"/>
              <w:rPr>
                <w:rFonts w:hint="default"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100kg</w:t>
            </w:r>
          </w:p>
        </w:tc>
        <w:tc>
          <w:tcPr>
            <w:tcW w:w="2236" w:type="dxa"/>
            <w:shd w:val="clear" w:color="auto" w:fill="auto"/>
            <w:vAlign w:val="center"/>
          </w:tcPr>
          <w:p w14:paraId="3AADF5AB">
            <w:pPr>
              <w:pStyle w:val="115"/>
              <w:rPr>
                <w:rFonts w:hint="default" w:ascii="宋体" w:hAnsi="宋体" w:eastAsia="宋体" w:cs="宋体"/>
                <w:b w:val="0"/>
                <w:kern w:val="2"/>
                <w:sz w:val="24"/>
                <w:szCs w:val="24"/>
                <w:lang w:val="en-US" w:eastAsia="zh-CN" w:bidi="ar-SA"/>
              </w:rPr>
            </w:pPr>
          </w:p>
        </w:tc>
        <w:tc>
          <w:tcPr>
            <w:tcW w:w="1496" w:type="dxa"/>
          </w:tcPr>
          <w:p w14:paraId="5ECD8E24">
            <w:pPr>
              <w:rPr>
                <w:rFonts w:ascii="Arial"/>
              </w:rPr>
            </w:pPr>
          </w:p>
        </w:tc>
        <w:tc>
          <w:tcPr>
            <w:tcW w:w="1858" w:type="dxa"/>
          </w:tcPr>
          <w:p w14:paraId="75549531">
            <w:pPr>
              <w:rPr>
                <w:rFonts w:ascii="Arial"/>
              </w:rPr>
            </w:pPr>
          </w:p>
        </w:tc>
        <w:tc>
          <w:tcPr>
            <w:tcW w:w="1118" w:type="dxa"/>
          </w:tcPr>
          <w:p w14:paraId="1FCCB1A2">
            <w:pPr>
              <w:rPr>
                <w:rFonts w:ascii="Arial"/>
              </w:rPr>
            </w:pPr>
          </w:p>
        </w:tc>
        <w:tc>
          <w:tcPr>
            <w:tcW w:w="1123" w:type="dxa"/>
          </w:tcPr>
          <w:p w14:paraId="64DD9FFA">
            <w:pPr>
              <w:rPr>
                <w:rFonts w:ascii="Arial"/>
              </w:rPr>
            </w:pPr>
          </w:p>
        </w:tc>
      </w:tr>
      <w:tr w14:paraId="5A1C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70FF3A39">
            <w:pPr>
              <w:pStyle w:val="115"/>
              <w:rPr>
                <w:rFonts w:hint="eastAsia" w:ascii="宋体" w:hAnsi="宋体" w:eastAsia="宋体" w:cs="Times New Roman"/>
                <w:b w:val="0"/>
                <w:kern w:val="2"/>
                <w:sz w:val="24"/>
                <w:szCs w:val="24"/>
                <w:lang w:val="en-US" w:eastAsia="zh-CN" w:bidi="ar-SA"/>
              </w:rPr>
            </w:pPr>
            <w:r>
              <w:rPr>
                <w:rFonts w:hint="eastAsia" w:ascii="宋体" w:hAnsi="宋体"/>
                <w:b w:val="0"/>
                <w:sz w:val="24"/>
                <w:szCs w:val="24"/>
                <w:lang w:val="en-US" w:eastAsia="zh-CN"/>
              </w:rPr>
              <w:t>3</w:t>
            </w:r>
          </w:p>
        </w:tc>
        <w:tc>
          <w:tcPr>
            <w:tcW w:w="1995" w:type="dxa"/>
            <w:shd w:val="clear" w:color="auto" w:fill="auto"/>
            <w:vAlign w:val="center"/>
          </w:tcPr>
          <w:p w14:paraId="4C315893">
            <w:pPr>
              <w:pStyle w:val="115"/>
              <w:rPr>
                <w:rFonts w:hint="default"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止回阀</w:t>
            </w:r>
          </w:p>
        </w:tc>
        <w:tc>
          <w:tcPr>
            <w:tcW w:w="2642" w:type="dxa"/>
            <w:shd w:val="clear" w:color="auto" w:fill="auto"/>
            <w:vAlign w:val="center"/>
          </w:tcPr>
          <w:p w14:paraId="308F1D80">
            <w:pPr>
              <w:pStyle w:val="115"/>
              <w:rPr>
                <w:rFonts w:hint="default"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w:t>
            </w:r>
          </w:p>
        </w:tc>
        <w:tc>
          <w:tcPr>
            <w:tcW w:w="839" w:type="dxa"/>
            <w:shd w:val="clear" w:color="auto" w:fill="auto"/>
            <w:vAlign w:val="center"/>
          </w:tcPr>
          <w:p w14:paraId="683CD58C">
            <w:pPr>
              <w:pStyle w:val="115"/>
              <w:rPr>
                <w:rFonts w:hint="default" w:ascii="宋体" w:hAnsi="宋体" w:eastAsia="宋体" w:cs="宋体"/>
                <w:b w:val="0"/>
                <w:kern w:val="2"/>
                <w:sz w:val="24"/>
                <w:szCs w:val="24"/>
                <w:lang w:val="en-US" w:eastAsia="zh-CN" w:bidi="ar-SA"/>
              </w:rPr>
            </w:pPr>
            <w:r>
              <w:rPr>
                <w:rFonts w:hint="eastAsia" w:ascii="宋体" w:hAnsi="宋体" w:cs="宋体"/>
                <w:b w:val="0"/>
                <w:sz w:val="24"/>
                <w:szCs w:val="24"/>
                <w:lang w:val="en-US" w:eastAsia="zh-CN"/>
              </w:rPr>
              <w:t>3</w:t>
            </w:r>
          </w:p>
        </w:tc>
        <w:tc>
          <w:tcPr>
            <w:tcW w:w="2236" w:type="dxa"/>
            <w:shd w:val="clear" w:color="auto" w:fill="auto"/>
            <w:vAlign w:val="center"/>
          </w:tcPr>
          <w:p w14:paraId="12A5E861">
            <w:pPr>
              <w:pStyle w:val="115"/>
              <w:rPr>
                <w:rFonts w:hint="default" w:ascii="宋体" w:hAnsi="宋体" w:eastAsia="宋体" w:cs="宋体"/>
                <w:b w:val="0"/>
                <w:kern w:val="2"/>
                <w:sz w:val="24"/>
                <w:szCs w:val="24"/>
                <w:lang w:val="en-US" w:eastAsia="zh-CN" w:bidi="ar-SA"/>
              </w:rPr>
            </w:pPr>
          </w:p>
        </w:tc>
        <w:tc>
          <w:tcPr>
            <w:tcW w:w="1496" w:type="dxa"/>
          </w:tcPr>
          <w:p w14:paraId="221E181B">
            <w:pPr>
              <w:rPr>
                <w:rFonts w:ascii="Arial"/>
              </w:rPr>
            </w:pPr>
          </w:p>
        </w:tc>
        <w:tc>
          <w:tcPr>
            <w:tcW w:w="1858" w:type="dxa"/>
          </w:tcPr>
          <w:p w14:paraId="183F6B63">
            <w:pPr>
              <w:rPr>
                <w:rFonts w:ascii="Arial"/>
              </w:rPr>
            </w:pPr>
          </w:p>
        </w:tc>
        <w:tc>
          <w:tcPr>
            <w:tcW w:w="1118" w:type="dxa"/>
          </w:tcPr>
          <w:p w14:paraId="5D680C4D">
            <w:pPr>
              <w:rPr>
                <w:rFonts w:ascii="Arial"/>
              </w:rPr>
            </w:pPr>
          </w:p>
        </w:tc>
        <w:tc>
          <w:tcPr>
            <w:tcW w:w="1123" w:type="dxa"/>
          </w:tcPr>
          <w:p w14:paraId="4526F8C9">
            <w:pPr>
              <w:rPr>
                <w:rFonts w:ascii="Arial"/>
              </w:rPr>
            </w:pPr>
          </w:p>
        </w:tc>
      </w:tr>
      <w:tr w14:paraId="5FD2F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67F9A0A">
            <w:pPr>
              <w:jc w:val="center"/>
              <w:rPr>
                <w:rFonts w:asciiTheme="minorHAnsi" w:hAnsiTheme="minorHAnsi" w:eastAsiaTheme="minorEastAsia" w:cstheme="minorBidi"/>
                <w:kern w:val="2"/>
                <w:sz w:val="20"/>
                <w:szCs w:val="20"/>
                <w:lang w:val="en-US" w:eastAsia="zh-CN" w:bidi="ar-SA"/>
              </w:rPr>
            </w:pPr>
            <w:r>
              <w:rPr>
                <w:sz w:val="20"/>
                <w:szCs w:val="20"/>
              </w:rPr>
              <w:t>4</w:t>
            </w:r>
          </w:p>
        </w:tc>
        <w:tc>
          <w:tcPr>
            <w:tcW w:w="1995" w:type="dxa"/>
            <w:shd w:val="clear" w:color="auto" w:fill="auto"/>
            <w:vAlign w:val="center"/>
          </w:tcPr>
          <w:p w14:paraId="6355DBDF">
            <w:pPr>
              <w:jc w:val="center"/>
              <w:rPr>
                <w:rFonts w:asciiTheme="minorHAnsi" w:hAnsiTheme="minorHAnsi" w:eastAsiaTheme="minorEastAsia" w:cstheme="minorBidi"/>
                <w:kern w:val="2"/>
                <w:sz w:val="21"/>
                <w:szCs w:val="22"/>
                <w:lang w:val="en-US" w:eastAsia="zh-CN" w:bidi="ar-SA"/>
              </w:rPr>
            </w:pPr>
          </w:p>
        </w:tc>
        <w:tc>
          <w:tcPr>
            <w:tcW w:w="2642" w:type="dxa"/>
            <w:shd w:val="clear" w:color="auto" w:fill="auto"/>
            <w:vAlign w:val="center"/>
          </w:tcPr>
          <w:p w14:paraId="2A6A748E">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39DABA51">
            <w:pPr>
              <w:jc w:val="center"/>
              <w:rPr>
                <w:rFonts w:asciiTheme="minorHAnsi" w:hAnsiTheme="minorHAnsi" w:eastAsiaTheme="minorEastAsia" w:cstheme="minorBidi"/>
                <w:kern w:val="2"/>
                <w:sz w:val="21"/>
                <w:szCs w:val="22"/>
                <w:lang w:val="en-US" w:eastAsia="zh-CN" w:bidi="ar-SA"/>
              </w:rPr>
            </w:pPr>
          </w:p>
        </w:tc>
        <w:tc>
          <w:tcPr>
            <w:tcW w:w="2236" w:type="dxa"/>
          </w:tcPr>
          <w:p w14:paraId="28DCFF21">
            <w:pPr>
              <w:rPr>
                <w:rFonts w:ascii="Arial"/>
              </w:rPr>
            </w:pPr>
          </w:p>
        </w:tc>
        <w:tc>
          <w:tcPr>
            <w:tcW w:w="1496" w:type="dxa"/>
          </w:tcPr>
          <w:p w14:paraId="54761A97">
            <w:pPr>
              <w:rPr>
                <w:rFonts w:ascii="Arial"/>
              </w:rPr>
            </w:pPr>
          </w:p>
        </w:tc>
        <w:tc>
          <w:tcPr>
            <w:tcW w:w="1858" w:type="dxa"/>
          </w:tcPr>
          <w:p w14:paraId="16D290CC">
            <w:pPr>
              <w:rPr>
                <w:rFonts w:ascii="Arial"/>
              </w:rPr>
            </w:pPr>
          </w:p>
        </w:tc>
        <w:tc>
          <w:tcPr>
            <w:tcW w:w="1118" w:type="dxa"/>
          </w:tcPr>
          <w:p w14:paraId="3A7AE7E6">
            <w:pPr>
              <w:rPr>
                <w:rFonts w:ascii="Arial"/>
              </w:rPr>
            </w:pPr>
          </w:p>
        </w:tc>
        <w:tc>
          <w:tcPr>
            <w:tcW w:w="1123" w:type="dxa"/>
          </w:tcPr>
          <w:p w14:paraId="47CF6907">
            <w:pPr>
              <w:rPr>
                <w:rFonts w:ascii="Arial"/>
              </w:rPr>
            </w:pPr>
          </w:p>
        </w:tc>
      </w:tr>
      <w:tr w14:paraId="567F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163DFA13">
            <w:pPr>
              <w:jc w:val="center"/>
              <w:rPr>
                <w:rFonts w:asciiTheme="minorHAnsi" w:hAnsiTheme="minorHAnsi" w:eastAsiaTheme="minorEastAsia" w:cstheme="minorBidi"/>
                <w:kern w:val="2"/>
                <w:sz w:val="20"/>
                <w:szCs w:val="20"/>
                <w:lang w:val="en-US" w:eastAsia="zh-CN" w:bidi="ar-SA"/>
              </w:rPr>
            </w:pPr>
            <w:r>
              <w:rPr>
                <w:sz w:val="20"/>
                <w:szCs w:val="20"/>
              </w:rPr>
              <w:t>5</w:t>
            </w:r>
          </w:p>
        </w:tc>
        <w:tc>
          <w:tcPr>
            <w:tcW w:w="1995" w:type="dxa"/>
            <w:shd w:val="clear" w:color="auto" w:fill="auto"/>
            <w:vAlign w:val="center"/>
          </w:tcPr>
          <w:p w14:paraId="40BB00BF">
            <w:pPr>
              <w:jc w:val="center"/>
              <w:rPr>
                <w:rFonts w:asciiTheme="minorHAnsi" w:hAnsiTheme="minorHAnsi" w:eastAsiaTheme="minorEastAsia" w:cstheme="minorBidi"/>
                <w:kern w:val="2"/>
                <w:sz w:val="21"/>
                <w:szCs w:val="22"/>
                <w:lang w:val="en-US" w:eastAsia="zh-CN" w:bidi="ar-SA"/>
              </w:rPr>
            </w:pPr>
          </w:p>
        </w:tc>
        <w:tc>
          <w:tcPr>
            <w:tcW w:w="2642" w:type="dxa"/>
            <w:shd w:val="clear" w:color="auto" w:fill="auto"/>
            <w:vAlign w:val="center"/>
          </w:tcPr>
          <w:p w14:paraId="13CFC028">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64890376">
            <w:pPr>
              <w:jc w:val="center"/>
              <w:rPr>
                <w:rFonts w:asciiTheme="minorHAnsi" w:hAnsiTheme="minorHAnsi" w:eastAsiaTheme="minorEastAsia" w:cstheme="minorBidi"/>
                <w:kern w:val="2"/>
                <w:sz w:val="21"/>
                <w:szCs w:val="22"/>
                <w:lang w:val="en-US" w:eastAsia="zh-CN" w:bidi="ar-SA"/>
              </w:rPr>
            </w:pPr>
          </w:p>
        </w:tc>
        <w:tc>
          <w:tcPr>
            <w:tcW w:w="2236" w:type="dxa"/>
          </w:tcPr>
          <w:p w14:paraId="438167F4">
            <w:pPr>
              <w:rPr>
                <w:rFonts w:ascii="Arial"/>
              </w:rPr>
            </w:pPr>
          </w:p>
        </w:tc>
        <w:tc>
          <w:tcPr>
            <w:tcW w:w="1496" w:type="dxa"/>
          </w:tcPr>
          <w:p w14:paraId="34A66E69">
            <w:pPr>
              <w:rPr>
                <w:rFonts w:ascii="Arial"/>
              </w:rPr>
            </w:pPr>
          </w:p>
        </w:tc>
        <w:tc>
          <w:tcPr>
            <w:tcW w:w="1858" w:type="dxa"/>
          </w:tcPr>
          <w:p w14:paraId="39A13627">
            <w:pPr>
              <w:rPr>
                <w:rFonts w:ascii="Arial"/>
              </w:rPr>
            </w:pPr>
          </w:p>
        </w:tc>
        <w:tc>
          <w:tcPr>
            <w:tcW w:w="1118" w:type="dxa"/>
          </w:tcPr>
          <w:p w14:paraId="229D56DD">
            <w:pPr>
              <w:rPr>
                <w:rFonts w:ascii="Arial"/>
              </w:rPr>
            </w:pPr>
          </w:p>
        </w:tc>
        <w:tc>
          <w:tcPr>
            <w:tcW w:w="1123" w:type="dxa"/>
          </w:tcPr>
          <w:p w14:paraId="2FDB6501">
            <w:pPr>
              <w:rPr>
                <w:rFonts w:ascii="Arial"/>
              </w:rPr>
            </w:pPr>
          </w:p>
        </w:tc>
      </w:tr>
      <w:tr w14:paraId="645AD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7896EED">
            <w:pPr>
              <w:jc w:val="center"/>
              <w:rPr>
                <w:rFonts w:hint="eastAsia"/>
                <w:sz w:val="20"/>
                <w:szCs w:val="20"/>
              </w:rPr>
            </w:pPr>
          </w:p>
        </w:tc>
        <w:tc>
          <w:tcPr>
            <w:tcW w:w="1995" w:type="dxa"/>
            <w:shd w:val="clear" w:color="auto" w:fill="auto"/>
            <w:vAlign w:val="center"/>
          </w:tcPr>
          <w:p w14:paraId="0BE488B9">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14:paraId="6193D5CF">
            <w:pPr>
              <w:jc w:val="center"/>
              <w:rPr>
                <w:rFonts w:hint="eastAsia"/>
                <w:sz w:val="20"/>
                <w:szCs w:val="20"/>
              </w:rPr>
            </w:pPr>
          </w:p>
        </w:tc>
        <w:tc>
          <w:tcPr>
            <w:tcW w:w="839" w:type="dxa"/>
            <w:shd w:val="clear" w:color="auto" w:fill="auto"/>
            <w:vAlign w:val="center"/>
          </w:tcPr>
          <w:p w14:paraId="3F85B858">
            <w:pPr>
              <w:jc w:val="center"/>
              <w:rPr>
                <w:rFonts w:hint="eastAsia"/>
                <w:sz w:val="20"/>
                <w:szCs w:val="20"/>
              </w:rPr>
            </w:pPr>
          </w:p>
        </w:tc>
        <w:tc>
          <w:tcPr>
            <w:tcW w:w="2236" w:type="dxa"/>
          </w:tcPr>
          <w:p w14:paraId="6DE713EC">
            <w:pPr>
              <w:rPr>
                <w:rFonts w:ascii="Arial"/>
              </w:rPr>
            </w:pPr>
          </w:p>
        </w:tc>
        <w:tc>
          <w:tcPr>
            <w:tcW w:w="1496" w:type="dxa"/>
          </w:tcPr>
          <w:p w14:paraId="2284924A">
            <w:pPr>
              <w:rPr>
                <w:rFonts w:ascii="Arial"/>
              </w:rPr>
            </w:pPr>
          </w:p>
        </w:tc>
        <w:tc>
          <w:tcPr>
            <w:tcW w:w="1858" w:type="dxa"/>
          </w:tcPr>
          <w:p w14:paraId="1303B088">
            <w:pPr>
              <w:rPr>
                <w:rFonts w:ascii="Arial"/>
              </w:rPr>
            </w:pPr>
          </w:p>
        </w:tc>
        <w:tc>
          <w:tcPr>
            <w:tcW w:w="1118" w:type="dxa"/>
          </w:tcPr>
          <w:p w14:paraId="737BFF2A">
            <w:pPr>
              <w:rPr>
                <w:rFonts w:ascii="Arial"/>
              </w:rPr>
            </w:pPr>
          </w:p>
        </w:tc>
        <w:tc>
          <w:tcPr>
            <w:tcW w:w="1123" w:type="dxa"/>
          </w:tcPr>
          <w:p w14:paraId="266F508B">
            <w:pPr>
              <w:rPr>
                <w:rFonts w:ascii="Arial"/>
              </w:rPr>
            </w:pPr>
          </w:p>
        </w:tc>
      </w:tr>
      <w:tr w14:paraId="06F9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14:paraId="3F8407F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14:paraId="00A9AE2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7379F0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D071E4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F49100E">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BFAECF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0CD9A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BB84D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CF7086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418CA8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04FD8B2">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EFBDA27">
      <w:pPr>
        <w:spacing w:before="87" w:line="198" w:lineRule="auto"/>
        <w:ind w:left="411"/>
        <w:rPr>
          <w:rFonts w:ascii="宋体" w:hAnsi="宋体" w:eastAsia="宋体" w:cs="宋体"/>
          <w:spacing w:val="-2"/>
          <w:sz w:val="24"/>
          <w:szCs w:val="24"/>
        </w:rPr>
        <w:sectPr>
          <w:footerReference r:id="rId40" w:type="default"/>
          <w:pgSz w:w="16841" w:h="11907"/>
          <w:pgMar w:top="400" w:right="1500" w:bottom="1184" w:left="1480" w:header="0" w:footer="1022" w:gutter="0"/>
          <w:cols w:space="720" w:num="1"/>
        </w:sectPr>
      </w:pPr>
    </w:p>
    <w:p w14:paraId="79458309">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976E173">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CF0A92B">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8163E2">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2012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BF453D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898CADB">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624A996">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7E3D21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B7F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198141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49AC15C">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AE19821">
            <w:pPr>
              <w:rPr>
                <w:rFonts w:ascii="Arial"/>
              </w:rPr>
            </w:pPr>
          </w:p>
        </w:tc>
        <w:tc>
          <w:tcPr>
            <w:tcW w:w="3362" w:type="dxa"/>
          </w:tcPr>
          <w:p w14:paraId="3785170C">
            <w:pPr>
              <w:rPr>
                <w:rFonts w:ascii="Arial"/>
              </w:rPr>
            </w:pPr>
          </w:p>
        </w:tc>
      </w:tr>
      <w:tr w14:paraId="4C194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AF71E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66243A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D1DE4B7">
            <w:pPr>
              <w:rPr>
                <w:rFonts w:ascii="Arial"/>
              </w:rPr>
            </w:pPr>
          </w:p>
        </w:tc>
        <w:tc>
          <w:tcPr>
            <w:tcW w:w="3362" w:type="dxa"/>
          </w:tcPr>
          <w:p w14:paraId="08836848">
            <w:pPr>
              <w:rPr>
                <w:rFonts w:ascii="Arial"/>
              </w:rPr>
            </w:pPr>
          </w:p>
        </w:tc>
      </w:tr>
      <w:tr w14:paraId="5404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630C6EE">
            <w:pPr>
              <w:rPr>
                <w:rFonts w:ascii="Arial"/>
              </w:rPr>
            </w:pPr>
          </w:p>
          <w:p w14:paraId="6BB4149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C89C2D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ACA3E95">
            <w:pPr>
              <w:rPr>
                <w:rFonts w:ascii="Arial"/>
              </w:rPr>
            </w:pPr>
          </w:p>
        </w:tc>
        <w:tc>
          <w:tcPr>
            <w:tcW w:w="3362" w:type="dxa"/>
          </w:tcPr>
          <w:p w14:paraId="5AB13AF0">
            <w:pPr>
              <w:rPr>
                <w:rFonts w:ascii="Arial"/>
              </w:rPr>
            </w:pPr>
          </w:p>
        </w:tc>
      </w:tr>
      <w:tr w14:paraId="33E4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B04E0C1">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7D53B4A">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31AD54E">
            <w:pPr>
              <w:rPr>
                <w:rFonts w:ascii="Arial"/>
              </w:rPr>
            </w:pPr>
          </w:p>
        </w:tc>
        <w:tc>
          <w:tcPr>
            <w:tcW w:w="3362" w:type="dxa"/>
          </w:tcPr>
          <w:p w14:paraId="593DFFDC">
            <w:pPr>
              <w:rPr>
                <w:rFonts w:ascii="Arial"/>
              </w:rPr>
            </w:pPr>
          </w:p>
        </w:tc>
      </w:tr>
      <w:tr w14:paraId="220DB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3402F5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9A9290F">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ECB4D06">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AA3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5F609AC">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65151B57">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FA912AF">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CC34ABE">
      <w:pPr>
        <w:spacing w:line="291" w:lineRule="auto"/>
        <w:rPr>
          <w:rFonts w:ascii="Arial"/>
        </w:rPr>
      </w:pPr>
    </w:p>
    <w:p w14:paraId="472A3B9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AE6F22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81D3D0C">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54A795A">
      <w:pPr>
        <w:pStyle w:val="2"/>
      </w:pPr>
    </w:p>
    <w:p w14:paraId="40494337">
      <w:pPr>
        <w:pStyle w:val="2"/>
      </w:pPr>
    </w:p>
    <w:p w14:paraId="5D558116">
      <w:pPr>
        <w:spacing w:before="140" w:line="220" w:lineRule="auto"/>
        <w:ind w:left="2" w:firstLine="464" w:firstLineChars="200"/>
        <w:rPr>
          <w:rFonts w:ascii="宋体" w:hAnsi="宋体" w:eastAsia="宋体" w:cs="宋体"/>
          <w:spacing w:val="-2"/>
          <w:szCs w:val="21"/>
        </w:rPr>
        <w:sectPr>
          <w:footerReference r:id="rId4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C46247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9B6BEED">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CA77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F60E2A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新增盐雾试验箱项目</w:t>
            </w:r>
          </w:p>
        </w:tc>
        <w:tc>
          <w:tcPr>
            <w:tcW w:w="2875" w:type="dxa"/>
            <w:tcBorders>
              <w:top w:val="single" w:color="auto" w:sz="4" w:space="0"/>
              <w:left w:val="single" w:color="auto" w:sz="4" w:space="0"/>
              <w:bottom w:val="single" w:color="auto" w:sz="4" w:space="0"/>
              <w:right w:val="single" w:color="auto" w:sz="4" w:space="0"/>
            </w:tcBorders>
            <w:vAlign w:val="center"/>
          </w:tcPr>
          <w:p w14:paraId="17348B8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0613F2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C181278">
            <w:pPr>
              <w:jc w:val="center"/>
              <w:rPr>
                <w:rFonts w:ascii="Times New Roman" w:hAnsi="Times New Roman" w:eastAsia="宋体" w:cs="Times New Roman"/>
                <w:b/>
                <w:szCs w:val="20"/>
              </w:rPr>
            </w:pPr>
            <w:r>
              <w:rPr>
                <w:rFonts w:hint="eastAsia" w:ascii="宋体" w:hAnsi="宋体" w:eastAsia="宋体" w:cs="宋体"/>
                <w:b/>
                <w:szCs w:val="20"/>
              </w:rPr>
              <w:t>是否偏离</w:t>
            </w:r>
          </w:p>
          <w:p w14:paraId="58AF62A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BC7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C4E105">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8F7A3D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B3CB5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EF7EAF">
            <w:pPr>
              <w:jc w:val="center"/>
              <w:rPr>
                <w:rFonts w:ascii="Times New Roman" w:hAnsi="Times New Roman" w:eastAsia="宋体" w:cs="Times New Roman"/>
                <w:b/>
                <w:szCs w:val="20"/>
              </w:rPr>
            </w:pPr>
          </w:p>
        </w:tc>
      </w:tr>
      <w:tr w14:paraId="319D4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87D7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82D863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0DB4A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824A882">
            <w:pPr>
              <w:jc w:val="center"/>
              <w:rPr>
                <w:rFonts w:ascii="Times New Roman" w:hAnsi="Times New Roman" w:eastAsia="宋体" w:cs="Times New Roman"/>
                <w:b/>
                <w:szCs w:val="21"/>
              </w:rPr>
            </w:pPr>
          </w:p>
        </w:tc>
      </w:tr>
      <w:tr w14:paraId="160B2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445A7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9A649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6C5EE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5206FA2">
            <w:pPr>
              <w:jc w:val="center"/>
              <w:rPr>
                <w:rFonts w:ascii="Times New Roman" w:hAnsi="Times New Roman" w:eastAsia="宋体" w:cs="Times New Roman"/>
                <w:b/>
                <w:szCs w:val="20"/>
              </w:rPr>
            </w:pPr>
          </w:p>
        </w:tc>
      </w:tr>
      <w:tr w14:paraId="45A58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9484F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13C5B2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7E6A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411DE3">
            <w:pPr>
              <w:jc w:val="center"/>
              <w:rPr>
                <w:rFonts w:ascii="Times New Roman" w:hAnsi="Times New Roman" w:eastAsia="宋体" w:cs="Times New Roman"/>
                <w:b/>
                <w:szCs w:val="21"/>
              </w:rPr>
            </w:pPr>
          </w:p>
          <w:p w14:paraId="7AA052BB">
            <w:pPr>
              <w:jc w:val="center"/>
              <w:rPr>
                <w:rFonts w:ascii="Times New Roman" w:hAnsi="Times New Roman" w:eastAsia="宋体" w:cs="Times New Roman"/>
                <w:b/>
                <w:szCs w:val="21"/>
              </w:rPr>
            </w:pPr>
          </w:p>
          <w:p w14:paraId="611D5B89">
            <w:pPr>
              <w:jc w:val="center"/>
              <w:rPr>
                <w:rFonts w:ascii="Times New Roman" w:hAnsi="Times New Roman" w:eastAsia="宋体" w:cs="Times New Roman"/>
                <w:b/>
                <w:szCs w:val="21"/>
              </w:rPr>
            </w:pPr>
          </w:p>
          <w:p w14:paraId="0C21839C">
            <w:pPr>
              <w:jc w:val="center"/>
              <w:rPr>
                <w:rFonts w:ascii="Times New Roman" w:hAnsi="Times New Roman" w:eastAsia="宋体" w:cs="Times New Roman"/>
                <w:b/>
                <w:szCs w:val="21"/>
              </w:rPr>
            </w:pPr>
          </w:p>
          <w:p w14:paraId="50B2B4B6">
            <w:pPr>
              <w:jc w:val="center"/>
              <w:rPr>
                <w:rFonts w:ascii="Times New Roman" w:hAnsi="Times New Roman" w:eastAsia="宋体" w:cs="Times New Roman"/>
                <w:b/>
                <w:szCs w:val="21"/>
              </w:rPr>
            </w:pPr>
          </w:p>
          <w:p w14:paraId="045E303C">
            <w:pPr>
              <w:jc w:val="center"/>
              <w:rPr>
                <w:rFonts w:ascii="Times New Roman" w:hAnsi="Times New Roman" w:eastAsia="宋体" w:cs="Times New Roman"/>
                <w:b/>
                <w:szCs w:val="21"/>
              </w:rPr>
            </w:pPr>
          </w:p>
          <w:p w14:paraId="25F0B206">
            <w:pPr>
              <w:jc w:val="center"/>
              <w:rPr>
                <w:rFonts w:ascii="Times New Roman" w:hAnsi="Times New Roman" w:eastAsia="宋体" w:cs="Times New Roman"/>
                <w:b/>
                <w:szCs w:val="21"/>
              </w:rPr>
            </w:pPr>
          </w:p>
          <w:p w14:paraId="2A24DD21">
            <w:pPr>
              <w:jc w:val="center"/>
              <w:rPr>
                <w:rFonts w:ascii="Times New Roman" w:hAnsi="Times New Roman" w:eastAsia="宋体" w:cs="Times New Roman"/>
                <w:b/>
                <w:szCs w:val="21"/>
              </w:rPr>
            </w:pPr>
          </w:p>
          <w:p w14:paraId="39564F87">
            <w:pPr>
              <w:jc w:val="center"/>
              <w:rPr>
                <w:rFonts w:ascii="Times New Roman" w:hAnsi="Times New Roman" w:eastAsia="宋体" w:cs="Times New Roman"/>
                <w:b/>
                <w:szCs w:val="21"/>
              </w:rPr>
            </w:pPr>
          </w:p>
          <w:p w14:paraId="6C794D2B">
            <w:pPr>
              <w:jc w:val="center"/>
              <w:rPr>
                <w:rFonts w:ascii="Times New Roman" w:hAnsi="Times New Roman" w:eastAsia="宋体" w:cs="Times New Roman"/>
                <w:b/>
                <w:szCs w:val="21"/>
              </w:rPr>
            </w:pPr>
          </w:p>
          <w:p w14:paraId="64C673F6">
            <w:pPr>
              <w:jc w:val="center"/>
              <w:rPr>
                <w:rFonts w:ascii="Times New Roman" w:hAnsi="Times New Roman" w:eastAsia="宋体" w:cs="Times New Roman"/>
                <w:b/>
                <w:szCs w:val="21"/>
              </w:rPr>
            </w:pPr>
          </w:p>
          <w:p w14:paraId="753B9692">
            <w:pPr>
              <w:jc w:val="center"/>
              <w:rPr>
                <w:rFonts w:ascii="Times New Roman" w:hAnsi="Times New Roman" w:eastAsia="宋体" w:cs="Times New Roman"/>
                <w:b/>
                <w:szCs w:val="21"/>
              </w:rPr>
            </w:pPr>
          </w:p>
          <w:p w14:paraId="0F82C81C">
            <w:pPr>
              <w:jc w:val="center"/>
              <w:rPr>
                <w:rFonts w:ascii="Times New Roman" w:hAnsi="Times New Roman" w:eastAsia="宋体" w:cs="Times New Roman"/>
                <w:b/>
                <w:szCs w:val="21"/>
              </w:rPr>
            </w:pPr>
          </w:p>
          <w:p w14:paraId="201992E6">
            <w:pPr>
              <w:jc w:val="center"/>
              <w:rPr>
                <w:rFonts w:ascii="Times New Roman" w:hAnsi="Times New Roman" w:eastAsia="宋体" w:cs="Times New Roman"/>
                <w:b/>
                <w:szCs w:val="21"/>
              </w:rPr>
            </w:pPr>
          </w:p>
          <w:p w14:paraId="0B4C60EC">
            <w:pPr>
              <w:jc w:val="center"/>
              <w:rPr>
                <w:rFonts w:ascii="Times New Roman" w:hAnsi="Times New Roman" w:eastAsia="宋体" w:cs="Times New Roman"/>
                <w:b/>
                <w:szCs w:val="21"/>
              </w:rPr>
            </w:pPr>
          </w:p>
          <w:p w14:paraId="5B1FA3F7">
            <w:pPr>
              <w:jc w:val="center"/>
              <w:rPr>
                <w:rFonts w:ascii="Times New Roman" w:hAnsi="Times New Roman" w:eastAsia="宋体" w:cs="Times New Roman"/>
                <w:b/>
                <w:szCs w:val="21"/>
              </w:rPr>
            </w:pPr>
          </w:p>
          <w:p w14:paraId="7696C4FD">
            <w:pPr>
              <w:jc w:val="center"/>
              <w:rPr>
                <w:rFonts w:ascii="Times New Roman" w:hAnsi="Times New Roman" w:eastAsia="宋体" w:cs="Times New Roman"/>
                <w:b/>
                <w:szCs w:val="20"/>
              </w:rPr>
            </w:pPr>
          </w:p>
        </w:tc>
      </w:tr>
      <w:tr w14:paraId="4433D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5E706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C91B03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2DA8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105508B">
            <w:pPr>
              <w:jc w:val="center"/>
              <w:rPr>
                <w:rFonts w:ascii="Times New Roman" w:hAnsi="Times New Roman" w:eastAsia="宋体" w:cs="Times New Roman"/>
                <w:b/>
                <w:szCs w:val="20"/>
              </w:rPr>
            </w:pPr>
          </w:p>
        </w:tc>
      </w:tr>
    </w:tbl>
    <w:p w14:paraId="0D71CA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721BE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4A367AA">
      <w:pPr>
        <w:rPr>
          <w:rFonts w:ascii="宋体" w:hAnsi="Calibri" w:eastAsia="宋体" w:cs="Times New Roman"/>
          <w:szCs w:val="20"/>
        </w:rPr>
      </w:pPr>
    </w:p>
    <w:p w14:paraId="1E19BD17">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D1B72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3503732">
      <w:pPr>
        <w:spacing w:line="272" w:lineRule="auto"/>
        <w:rPr>
          <w:rFonts w:ascii="Arial"/>
        </w:rPr>
      </w:pPr>
    </w:p>
    <w:p w14:paraId="1208F2A9">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新增盐雾试验箱项目</w:t>
      </w:r>
    </w:p>
    <w:p w14:paraId="63BE360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838C79A"/>
    <w:p w14:paraId="149BF2A5">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E00A20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E12A48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C94D3A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C1112B1">
      <w:pPr>
        <w:keepNext/>
        <w:keepLines/>
        <w:rPr>
          <w:rFonts w:ascii="Times New Roman" w:hAnsi="Times New Roman" w:eastAsia="宋体" w:cs="Times New Roman"/>
          <w:b/>
          <w:bCs/>
          <w:color w:val="000000"/>
          <w:sz w:val="24"/>
          <w:szCs w:val="24"/>
        </w:rPr>
      </w:pPr>
    </w:p>
    <w:p w14:paraId="6F71BC0F">
      <w:pPr>
        <w:spacing w:before="75" w:line="227" w:lineRule="auto"/>
        <w:ind w:left="135"/>
        <w:rPr>
          <w:rFonts w:ascii="宋体" w:hAnsi="宋体" w:eastAsia="宋体" w:cs="宋体"/>
          <w:spacing w:val="-2"/>
          <w:sz w:val="24"/>
          <w:szCs w:val="24"/>
        </w:rPr>
      </w:pPr>
    </w:p>
    <w:p w14:paraId="4136D874">
      <w:pPr>
        <w:spacing w:before="75" w:line="227" w:lineRule="auto"/>
        <w:ind w:left="135"/>
        <w:rPr>
          <w:rFonts w:ascii="宋体" w:hAnsi="宋体" w:eastAsia="宋体" w:cs="宋体"/>
          <w:spacing w:val="-2"/>
          <w:sz w:val="24"/>
          <w:szCs w:val="24"/>
        </w:rPr>
      </w:pPr>
    </w:p>
    <w:p w14:paraId="69F4F2A7">
      <w:pPr>
        <w:spacing w:before="75" w:line="227" w:lineRule="auto"/>
        <w:ind w:left="135"/>
        <w:rPr>
          <w:rFonts w:eastAsia="宋体"/>
          <w:sz w:val="24"/>
          <w:szCs w:val="24"/>
        </w:rPr>
        <w:sectPr>
          <w:footerReference r:id="rId4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59C6C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4675E4">
      <w:pPr>
        <w:spacing w:line="240" w:lineRule="exact"/>
        <w:jc w:val="center"/>
        <w:rPr>
          <w:rFonts w:ascii="宋体" w:hAnsi="Calibri" w:eastAsia="宋体" w:cs="Times New Roman"/>
          <w:b/>
          <w:bCs/>
          <w:sz w:val="36"/>
          <w:szCs w:val="20"/>
        </w:rPr>
      </w:pPr>
    </w:p>
    <w:p w14:paraId="5AA1D00A">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新增盐雾试验箱项目</w:t>
      </w:r>
    </w:p>
    <w:p w14:paraId="2546F9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69DDA0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81855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7EE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DF2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01A5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216C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546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8C1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32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A23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AF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C25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ADA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38A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B03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7135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E47A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B98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7981EB">
      <w:pPr>
        <w:spacing w:line="360" w:lineRule="auto"/>
        <w:ind w:firstLine="480" w:firstLineChars="200"/>
        <w:rPr>
          <w:rFonts w:ascii="宋体" w:hAnsi="宋体" w:eastAsia="宋体" w:cs="Times New Roman"/>
          <w:sz w:val="24"/>
          <w:szCs w:val="20"/>
          <w:u w:val="single"/>
        </w:rPr>
      </w:pPr>
    </w:p>
    <w:p w14:paraId="41633B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AAF0D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BC024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F075A7">
      <w:pPr>
        <w:rPr>
          <w:rFonts w:ascii="宋体" w:hAnsi="Calibri" w:eastAsia="宋体" w:cs="宋体"/>
          <w:b/>
          <w:bCs/>
          <w:color w:val="000000"/>
          <w:sz w:val="28"/>
          <w:szCs w:val="20"/>
        </w:rPr>
      </w:pPr>
    </w:p>
    <w:p w14:paraId="24C3C24C">
      <w:pPr>
        <w:pStyle w:val="2"/>
        <w:rPr>
          <w:rFonts w:hAnsi="Calibri" w:eastAsia="宋体" w:cs="宋体"/>
          <w:b/>
          <w:bCs/>
          <w:color w:val="000000"/>
          <w:sz w:val="28"/>
          <w:szCs w:val="20"/>
        </w:rPr>
      </w:pPr>
    </w:p>
    <w:p w14:paraId="0E046BBE">
      <w:pPr>
        <w:rPr>
          <w:rFonts w:ascii="宋体" w:hAnsi="Calibri" w:eastAsia="宋体" w:cs="宋体"/>
          <w:b/>
          <w:bCs/>
          <w:color w:val="000000"/>
          <w:sz w:val="28"/>
          <w:szCs w:val="20"/>
        </w:rPr>
      </w:pPr>
    </w:p>
    <w:p w14:paraId="53FDCDC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B6968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24D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46B207">
            <w:pPr>
              <w:jc w:val="center"/>
              <w:rPr>
                <w:rFonts w:ascii="Times New Roman" w:hAnsi="Times New Roman" w:eastAsia="宋体" w:cs="Times New Roman"/>
                <w:b/>
                <w:szCs w:val="20"/>
              </w:rPr>
            </w:pPr>
          </w:p>
          <w:p w14:paraId="7795B50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903E044">
            <w:pPr>
              <w:rPr>
                <w:rFonts w:ascii="Times New Roman" w:hAnsi="Times New Roman" w:eastAsia="等线" w:cs="Times New Roman"/>
                <w:b/>
                <w:sz w:val="30"/>
                <w:szCs w:val="30"/>
              </w:rPr>
            </w:pPr>
          </w:p>
          <w:p w14:paraId="6636295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BBE7CFE">
            <w:pPr>
              <w:jc w:val="center"/>
              <w:rPr>
                <w:rFonts w:ascii="Times New Roman" w:hAnsi="Times New Roman" w:eastAsia="宋体" w:cs="Times New Roman"/>
                <w:b/>
                <w:szCs w:val="20"/>
              </w:rPr>
            </w:pPr>
          </w:p>
          <w:p w14:paraId="3AF75F19">
            <w:pPr>
              <w:jc w:val="center"/>
              <w:rPr>
                <w:rFonts w:ascii="Times New Roman" w:hAnsi="Times New Roman" w:eastAsia="宋体" w:cs="Times New Roman"/>
                <w:b/>
                <w:szCs w:val="20"/>
              </w:rPr>
            </w:pPr>
          </w:p>
          <w:p w14:paraId="4B52C29A">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新增盐雾试验箱项目</w:t>
            </w:r>
          </w:p>
          <w:p w14:paraId="4B94FCA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A1EBE58">
            <w:pPr>
              <w:jc w:val="center"/>
              <w:rPr>
                <w:rFonts w:ascii="Times New Roman" w:hAnsi="Times New Roman" w:eastAsia="宋体" w:cs="Times New Roman"/>
                <w:b/>
                <w:szCs w:val="20"/>
              </w:rPr>
            </w:pPr>
            <w:r>
              <w:rPr>
                <w:rFonts w:hint="eastAsia" w:ascii="宋体" w:hAnsi="宋体" w:eastAsia="宋体" w:cs="宋体"/>
                <w:b/>
                <w:szCs w:val="20"/>
              </w:rPr>
              <w:t>地址：</w:t>
            </w:r>
          </w:p>
          <w:p w14:paraId="0556E98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100BD3">
            <w:pPr>
              <w:jc w:val="center"/>
              <w:rPr>
                <w:rFonts w:ascii="Times New Roman" w:hAnsi="Times New Roman" w:eastAsia="宋体" w:cs="Times New Roman"/>
                <w:b/>
                <w:szCs w:val="20"/>
              </w:rPr>
            </w:pPr>
            <w:r>
              <w:rPr>
                <w:rFonts w:hint="eastAsia" w:ascii="宋体" w:hAnsi="宋体" w:eastAsia="宋体" w:cs="宋体"/>
                <w:b/>
                <w:szCs w:val="20"/>
              </w:rPr>
              <w:t>传真：</w:t>
            </w:r>
          </w:p>
          <w:p w14:paraId="607379B4">
            <w:pPr>
              <w:jc w:val="center"/>
              <w:rPr>
                <w:rFonts w:ascii="Times New Roman" w:hAnsi="Times New Roman" w:eastAsia="宋体" w:cs="Times New Roman"/>
                <w:b/>
                <w:szCs w:val="20"/>
              </w:rPr>
            </w:pPr>
          </w:p>
          <w:p w14:paraId="4580EA42">
            <w:pPr>
              <w:jc w:val="center"/>
              <w:rPr>
                <w:rFonts w:ascii="Times New Roman" w:hAnsi="Times New Roman" w:eastAsia="宋体" w:cs="Times New Roman"/>
                <w:b/>
                <w:szCs w:val="20"/>
              </w:rPr>
            </w:pPr>
          </w:p>
        </w:tc>
      </w:tr>
    </w:tbl>
    <w:p w14:paraId="4D7749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4E2C08">
      <w:pPr>
        <w:pStyle w:val="2"/>
      </w:pPr>
    </w:p>
    <w:p w14:paraId="4337CB5C">
      <w:pPr>
        <w:pStyle w:val="2"/>
      </w:pPr>
    </w:p>
    <w:p w14:paraId="26DC253F">
      <w:pPr>
        <w:sectPr>
          <w:headerReference r:id="rId44" w:type="first"/>
          <w:footerReference r:id="rId46" w:type="first"/>
          <w:headerReference r:id="rId43" w:type="default"/>
          <w:footerReference r:id="rId45" w:type="default"/>
          <w:pgSz w:w="11906" w:h="16838"/>
          <w:pgMar w:top="1588" w:right="1418" w:bottom="1134" w:left="1418" w:header="851" w:footer="992" w:gutter="0"/>
          <w:cols w:space="720" w:num="1"/>
          <w:titlePg/>
          <w:docGrid w:type="lines" w:linePitch="312" w:charSpace="0"/>
        </w:sectPr>
      </w:pPr>
    </w:p>
    <w:p w14:paraId="05EDC83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4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428"/>
        <w:gridCol w:w="920"/>
        <w:gridCol w:w="9091"/>
      </w:tblGrid>
      <w:tr w14:paraId="2FE0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0" w:type="auto"/>
            <w:vAlign w:val="center"/>
          </w:tcPr>
          <w:p w14:paraId="0E46ACAF">
            <w:pPr>
              <w:tabs>
                <w:tab w:val="left" w:pos="13965"/>
              </w:tabs>
              <w:spacing w:line="360" w:lineRule="auto"/>
              <w:ind w:right="-6"/>
              <w:jc w:val="center"/>
              <w:rPr>
                <w:rFonts w:hint="eastAsia" w:ascii="宋体" w:hAnsi="宋体" w:eastAsia="宋体" w:cs="Times New Roman"/>
                <w:b/>
                <w:sz w:val="18"/>
                <w:szCs w:val="18"/>
                <w:lang w:val="en-US" w:eastAsia="zh-CN"/>
              </w:rPr>
            </w:pPr>
            <w:r>
              <w:rPr>
                <w:rFonts w:hint="eastAsia" w:ascii="宋体" w:hAnsi="宋体" w:eastAsia="宋体" w:cs="Times New Roman"/>
                <w:b/>
                <w:sz w:val="18"/>
                <w:szCs w:val="18"/>
                <w:lang w:val="en-US" w:eastAsia="zh-CN"/>
              </w:rPr>
              <w:t>一</w:t>
            </w:r>
          </w:p>
        </w:tc>
        <w:tc>
          <w:tcPr>
            <w:tcW w:w="13439" w:type="dxa"/>
            <w:gridSpan w:val="3"/>
            <w:vAlign w:val="center"/>
          </w:tcPr>
          <w:p w14:paraId="7EB4347B">
            <w:pPr>
              <w:tabs>
                <w:tab w:val="left" w:pos="5241"/>
                <w:tab w:val="left" w:pos="13965"/>
              </w:tabs>
              <w:spacing w:line="360" w:lineRule="auto"/>
              <w:ind w:right="-6"/>
              <w:jc w:val="both"/>
              <w:rPr>
                <w:rFonts w:hint="default" w:ascii="宋体" w:hAnsi="宋体" w:eastAsia="宋体" w:cs="Times New Roman"/>
                <w:b/>
                <w:sz w:val="18"/>
                <w:szCs w:val="18"/>
                <w:lang w:val="en-US" w:eastAsia="zh-CN"/>
              </w:rPr>
            </w:pPr>
            <w:r>
              <w:rPr>
                <w:rFonts w:hint="eastAsia" w:ascii="宋体" w:hAnsi="宋体" w:eastAsia="宋体" w:cs="Times New Roman"/>
                <w:b/>
                <w:sz w:val="18"/>
                <w:szCs w:val="18"/>
                <w:lang w:eastAsia="zh-CN"/>
              </w:rPr>
              <w:tab/>
            </w:r>
            <w:r>
              <w:rPr>
                <w:rFonts w:hint="eastAsia" w:ascii="宋体" w:hAnsi="宋体" w:eastAsia="宋体" w:cs="Times New Roman"/>
                <w:b/>
                <w:sz w:val="18"/>
                <w:szCs w:val="18"/>
                <w:lang w:val="en-US" w:eastAsia="zh-CN"/>
              </w:rPr>
              <w:t>技术标</w:t>
            </w:r>
          </w:p>
        </w:tc>
      </w:tr>
      <w:tr w14:paraId="1DD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0" w:type="auto"/>
            <w:vAlign w:val="center"/>
          </w:tcPr>
          <w:p w14:paraId="20A410D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28" w:type="dxa"/>
            <w:vAlign w:val="center"/>
          </w:tcPr>
          <w:p w14:paraId="0A0C343C">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0" w:type="dxa"/>
            <w:vAlign w:val="center"/>
          </w:tcPr>
          <w:p w14:paraId="0BD4BE72">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091" w:type="dxa"/>
            <w:vAlign w:val="center"/>
          </w:tcPr>
          <w:p w14:paraId="21888CC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14:paraId="49D8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719" w:type="dxa"/>
            <w:shd w:val="clear" w:color="auto" w:fill="auto"/>
            <w:vAlign w:val="center"/>
          </w:tcPr>
          <w:p w14:paraId="07D78239">
            <w:pPr>
              <w:tabs>
                <w:tab w:val="left" w:pos="13965"/>
              </w:tabs>
              <w:spacing w:line="420" w:lineRule="exact"/>
              <w:jc w:val="center"/>
              <w:rPr>
                <w:rFonts w:hint="eastAsia" w:ascii="宋体" w:hAnsi="宋体" w:eastAsia="宋体" w:cs="Times New Roman"/>
                <w:kern w:val="2"/>
                <w:sz w:val="21"/>
                <w:szCs w:val="21"/>
                <w:highlight w:val="none"/>
                <w:lang w:val="en-US" w:eastAsia="zh-CN" w:bidi="ar-SA"/>
              </w:rPr>
            </w:pPr>
            <w:r>
              <w:rPr>
                <w:rFonts w:ascii="宋体" w:hAnsi="宋体" w:eastAsia="宋体" w:cs="Times New Roman"/>
                <w:szCs w:val="21"/>
                <w:highlight w:val="none"/>
              </w:rPr>
              <w:t>1</w:t>
            </w:r>
          </w:p>
        </w:tc>
        <w:tc>
          <w:tcPr>
            <w:tcW w:w="3428" w:type="dxa"/>
            <w:shd w:val="clear" w:color="auto" w:fill="auto"/>
            <w:vAlign w:val="center"/>
          </w:tcPr>
          <w:p w14:paraId="02EF9496">
            <w:pPr>
              <w:spacing w:line="420" w:lineRule="exact"/>
              <w:rPr>
                <w:rFonts w:ascii="宋体" w:hAnsi="Times New Roman" w:eastAsia="宋体" w:cs="Times New Roman"/>
                <w:kern w:val="2"/>
                <w:sz w:val="21"/>
                <w:szCs w:val="21"/>
                <w:highlight w:val="none"/>
                <w:lang w:val="en-US" w:eastAsia="zh-CN" w:bidi="ar-SA"/>
              </w:rPr>
            </w:pPr>
            <w:r>
              <w:rPr>
                <w:rFonts w:hint="eastAsia" w:ascii="宋体" w:hAnsi="宋体" w:eastAsia="宋体" w:cs="Times New Roman"/>
                <w:bCs/>
                <w:szCs w:val="21"/>
                <w:highlight w:val="none"/>
              </w:rPr>
              <w:t>设备制造商装备制造能力、生产设备、加工工艺、完善程度</w:t>
            </w:r>
          </w:p>
        </w:tc>
        <w:tc>
          <w:tcPr>
            <w:tcW w:w="920" w:type="dxa"/>
            <w:shd w:val="clear" w:color="auto" w:fill="auto"/>
            <w:vAlign w:val="center"/>
          </w:tcPr>
          <w:p w14:paraId="2C3CCFD9">
            <w:pPr>
              <w:tabs>
                <w:tab w:val="left" w:pos="13965"/>
              </w:tabs>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30</w:t>
            </w:r>
          </w:p>
        </w:tc>
        <w:tc>
          <w:tcPr>
            <w:tcW w:w="9091" w:type="dxa"/>
            <w:shd w:val="clear" w:color="auto" w:fill="auto"/>
            <w:vAlign w:val="center"/>
          </w:tcPr>
          <w:p w14:paraId="42E41133">
            <w:pPr>
              <w:spacing w:line="420" w:lineRule="exact"/>
              <w:rPr>
                <w:rFonts w:hint="eastAsia" w:ascii="宋体" w:hAnsi="宋体"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30</w:t>
            </w:r>
          </w:p>
        </w:tc>
      </w:tr>
      <w:tr w14:paraId="39B0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719" w:type="dxa"/>
            <w:shd w:val="clear" w:color="auto" w:fill="auto"/>
            <w:vAlign w:val="center"/>
          </w:tcPr>
          <w:p w14:paraId="41A8BF37">
            <w:pPr>
              <w:spacing w:line="420" w:lineRule="exact"/>
              <w:jc w:val="center"/>
              <w:rPr>
                <w:rFonts w:hint="eastAsia" w:ascii="宋体" w:hAnsi="宋体" w:eastAsia="宋体" w:cs="Times New Roman"/>
                <w:kern w:val="2"/>
                <w:sz w:val="21"/>
                <w:szCs w:val="21"/>
                <w:highlight w:val="none"/>
                <w:lang w:val="en-US" w:eastAsia="zh-CN" w:bidi="ar-SA"/>
              </w:rPr>
            </w:pPr>
            <w:r>
              <w:rPr>
                <w:rFonts w:ascii="宋体" w:hAnsi="宋体" w:eastAsia="宋体" w:cs="Times New Roman"/>
                <w:szCs w:val="21"/>
                <w:highlight w:val="none"/>
              </w:rPr>
              <w:t>2</w:t>
            </w:r>
          </w:p>
        </w:tc>
        <w:tc>
          <w:tcPr>
            <w:tcW w:w="3428" w:type="dxa"/>
            <w:shd w:val="clear" w:color="auto" w:fill="auto"/>
            <w:vAlign w:val="center"/>
          </w:tcPr>
          <w:p w14:paraId="4A846C58">
            <w:pPr>
              <w:spacing w:line="420" w:lineRule="exact"/>
              <w:rPr>
                <w:rFonts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0" w:type="dxa"/>
            <w:shd w:val="clear" w:color="auto" w:fill="auto"/>
            <w:vAlign w:val="center"/>
          </w:tcPr>
          <w:p w14:paraId="4FFC9ECF">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30</w:t>
            </w:r>
          </w:p>
        </w:tc>
        <w:tc>
          <w:tcPr>
            <w:tcW w:w="9091" w:type="dxa"/>
            <w:shd w:val="clear" w:color="auto" w:fill="auto"/>
            <w:vAlign w:val="center"/>
          </w:tcPr>
          <w:p w14:paraId="58D784EB">
            <w:pPr>
              <w:spacing w:line="420" w:lineRule="exact"/>
              <w:rPr>
                <w:rFonts w:hint="eastAsia" w:ascii="宋体" w:hAnsi="宋体"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30</w:t>
            </w:r>
          </w:p>
        </w:tc>
      </w:tr>
      <w:tr w14:paraId="49D8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19" w:type="dxa"/>
            <w:shd w:val="clear" w:color="auto" w:fill="auto"/>
            <w:vAlign w:val="center"/>
          </w:tcPr>
          <w:p w14:paraId="1CE24330">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3</w:t>
            </w:r>
          </w:p>
        </w:tc>
        <w:tc>
          <w:tcPr>
            <w:tcW w:w="3428" w:type="dxa"/>
            <w:shd w:val="clear" w:color="auto" w:fill="auto"/>
            <w:vAlign w:val="center"/>
          </w:tcPr>
          <w:p w14:paraId="2C1718C7">
            <w:pPr>
              <w:spacing w:line="420" w:lineRule="exact"/>
              <w:rPr>
                <w:rFonts w:ascii="宋体" w:hAnsi="Times New Roman"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产品维保</w:t>
            </w:r>
          </w:p>
        </w:tc>
        <w:tc>
          <w:tcPr>
            <w:tcW w:w="920" w:type="dxa"/>
            <w:shd w:val="clear" w:color="auto" w:fill="auto"/>
            <w:vAlign w:val="center"/>
          </w:tcPr>
          <w:p w14:paraId="40647632">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9091" w:type="dxa"/>
            <w:shd w:val="clear" w:color="auto" w:fill="auto"/>
            <w:vAlign w:val="center"/>
          </w:tcPr>
          <w:p w14:paraId="17A6BBC0">
            <w:pPr>
              <w:spacing w:line="420" w:lineRule="exact"/>
              <w:rPr>
                <w:rFonts w:hint="eastAsia" w:ascii="宋体" w:hAnsi="宋体"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310A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719" w:type="dxa"/>
            <w:shd w:val="clear" w:color="auto" w:fill="auto"/>
            <w:vAlign w:val="center"/>
          </w:tcPr>
          <w:p w14:paraId="5AA9AB3A">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4</w:t>
            </w:r>
          </w:p>
        </w:tc>
        <w:tc>
          <w:tcPr>
            <w:tcW w:w="3428" w:type="dxa"/>
            <w:shd w:val="clear" w:color="auto" w:fill="auto"/>
            <w:vAlign w:val="center"/>
          </w:tcPr>
          <w:p w14:paraId="3EEBA4F8">
            <w:pPr>
              <w:spacing w:line="420" w:lineRule="exact"/>
              <w:rPr>
                <w:rFonts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技术培训方案：对采购方人员的技术培训方案安排科学、合理、可行</w:t>
            </w:r>
          </w:p>
        </w:tc>
        <w:tc>
          <w:tcPr>
            <w:tcW w:w="920" w:type="dxa"/>
            <w:shd w:val="clear" w:color="auto" w:fill="auto"/>
            <w:vAlign w:val="center"/>
          </w:tcPr>
          <w:p w14:paraId="6117D47B">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9091" w:type="dxa"/>
            <w:shd w:val="clear" w:color="auto" w:fill="auto"/>
            <w:vAlign w:val="center"/>
          </w:tcPr>
          <w:p w14:paraId="08558AF9">
            <w:pPr>
              <w:spacing w:line="420" w:lineRule="exact"/>
              <w:rPr>
                <w:rFonts w:hint="eastAsia" w:ascii="宋体" w:hAnsi="宋体"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661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19" w:type="dxa"/>
            <w:shd w:val="clear" w:color="auto" w:fill="auto"/>
            <w:vAlign w:val="center"/>
          </w:tcPr>
          <w:p w14:paraId="52E9BDAD">
            <w:pPr>
              <w:spacing w:line="420" w:lineRule="exact"/>
              <w:jc w:val="center"/>
              <w:rPr>
                <w:rFonts w:hint="eastAsia" w:ascii="宋体" w:hAnsi="宋体" w:eastAsia="宋体" w:cs="Times New Roman"/>
                <w:kern w:val="2"/>
                <w:sz w:val="21"/>
                <w:szCs w:val="21"/>
                <w:highlight w:val="none"/>
                <w:lang w:val="en-US" w:eastAsia="zh-CN" w:bidi="ar-SA"/>
              </w:rPr>
            </w:pPr>
            <w:r>
              <w:rPr>
                <w:rFonts w:ascii="宋体" w:hAnsi="宋体" w:eastAsia="宋体" w:cs="Times New Roman"/>
                <w:szCs w:val="21"/>
                <w:highlight w:val="none"/>
              </w:rPr>
              <w:t>5</w:t>
            </w:r>
          </w:p>
        </w:tc>
        <w:tc>
          <w:tcPr>
            <w:tcW w:w="3428" w:type="dxa"/>
            <w:shd w:val="clear" w:color="auto" w:fill="auto"/>
            <w:vAlign w:val="center"/>
          </w:tcPr>
          <w:p w14:paraId="2485C969">
            <w:pPr>
              <w:spacing w:line="420" w:lineRule="exact"/>
              <w:rPr>
                <w:rFonts w:ascii="宋体" w:hAnsi="Times New Roman" w:eastAsia="宋体" w:cs="Times New Roman"/>
                <w:kern w:val="2"/>
                <w:sz w:val="21"/>
                <w:szCs w:val="21"/>
                <w:highlight w:val="none"/>
                <w:lang w:val="en-US" w:eastAsia="zh-CN" w:bidi="ar-SA"/>
              </w:rPr>
            </w:pPr>
            <w:r>
              <w:rPr>
                <w:rFonts w:hint="eastAsia" w:ascii="宋体" w:hAnsi="Times New Roman" w:eastAsia="宋体" w:cs="Times New Roman"/>
                <w:szCs w:val="21"/>
                <w:highlight w:val="none"/>
              </w:rPr>
              <w:t>安调水平</w:t>
            </w:r>
          </w:p>
        </w:tc>
        <w:tc>
          <w:tcPr>
            <w:tcW w:w="920" w:type="dxa"/>
            <w:shd w:val="clear" w:color="auto" w:fill="auto"/>
            <w:vAlign w:val="center"/>
          </w:tcPr>
          <w:p w14:paraId="58C5D04F">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9091" w:type="dxa"/>
            <w:shd w:val="clear" w:color="auto" w:fill="auto"/>
            <w:vAlign w:val="center"/>
          </w:tcPr>
          <w:p w14:paraId="0B55D2D6">
            <w:pPr>
              <w:spacing w:line="420" w:lineRule="exact"/>
              <w:jc w:val="left"/>
              <w:rPr>
                <w:rFonts w:hint="eastAsia"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287A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19" w:type="dxa"/>
            <w:shd w:val="clear" w:color="auto" w:fill="auto"/>
            <w:vAlign w:val="center"/>
          </w:tcPr>
          <w:p w14:paraId="68CC2973">
            <w:pPr>
              <w:spacing w:line="420" w:lineRule="exact"/>
              <w:jc w:val="center"/>
              <w:rPr>
                <w:rFonts w:hint="eastAsia" w:ascii="宋体" w:hAnsi="宋体" w:eastAsia="宋体" w:cs="Times New Roman"/>
                <w:kern w:val="2"/>
                <w:sz w:val="21"/>
                <w:szCs w:val="21"/>
                <w:highlight w:val="none"/>
                <w:lang w:val="en-US" w:eastAsia="zh-CN" w:bidi="ar-SA"/>
              </w:rPr>
            </w:pPr>
            <w:r>
              <w:rPr>
                <w:rFonts w:ascii="宋体" w:hAnsi="宋体" w:eastAsia="宋体" w:cs="Times New Roman"/>
                <w:szCs w:val="21"/>
                <w:highlight w:val="none"/>
              </w:rPr>
              <w:t>6</w:t>
            </w:r>
          </w:p>
        </w:tc>
        <w:tc>
          <w:tcPr>
            <w:tcW w:w="3428" w:type="dxa"/>
            <w:shd w:val="clear" w:color="auto" w:fill="auto"/>
            <w:vAlign w:val="center"/>
          </w:tcPr>
          <w:p w14:paraId="30D0F0C1">
            <w:pPr>
              <w:spacing w:line="420" w:lineRule="exact"/>
              <w:rPr>
                <w:rFonts w:ascii="宋体" w:hAnsi="Times New Roman" w:eastAsia="宋体" w:cs="Times New Roman"/>
                <w:kern w:val="2"/>
                <w:sz w:val="21"/>
                <w:szCs w:val="21"/>
                <w:highlight w:val="none"/>
                <w:lang w:val="en-US" w:eastAsia="zh-CN" w:bidi="ar-SA"/>
              </w:rPr>
            </w:pPr>
            <w:r>
              <w:rPr>
                <w:rFonts w:hint="eastAsia" w:ascii="宋体" w:hAnsi="Times New Roman" w:eastAsia="宋体" w:cs="Times New Roman"/>
                <w:szCs w:val="21"/>
                <w:highlight w:val="none"/>
              </w:rPr>
              <w:t>项目组织及人员</w:t>
            </w:r>
          </w:p>
        </w:tc>
        <w:tc>
          <w:tcPr>
            <w:tcW w:w="920" w:type="dxa"/>
            <w:shd w:val="clear" w:color="auto" w:fill="auto"/>
            <w:vAlign w:val="center"/>
          </w:tcPr>
          <w:p w14:paraId="28ED20D9">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9091" w:type="dxa"/>
            <w:shd w:val="clear" w:color="auto" w:fill="auto"/>
            <w:vAlign w:val="center"/>
          </w:tcPr>
          <w:p w14:paraId="4FE290BD">
            <w:pPr>
              <w:spacing w:line="420" w:lineRule="exact"/>
              <w:rPr>
                <w:rFonts w:ascii="宋体" w:hAnsi="Times New Roman" w:eastAsia="宋体" w:cs="Times New Roman"/>
                <w:bCs/>
                <w:kern w:val="2"/>
                <w:sz w:val="21"/>
                <w:szCs w:val="21"/>
                <w:highlight w:val="none"/>
                <w:lang w:val="en-US" w:eastAsia="zh-CN" w:bidi="ar-SA"/>
              </w:rPr>
            </w:pPr>
            <w:r>
              <w:rPr>
                <w:rFonts w:hint="eastAsia" w:ascii="宋体" w:hAnsi="宋体" w:eastAsia="宋体" w:cs="Times New Roman"/>
                <w:bCs/>
                <w:szCs w:val="21"/>
                <w:highlight w:val="none"/>
              </w:rPr>
              <w:t>成立专项小组且职责明确，全流程项目人员经验丰富。自主赋分。</w:t>
            </w:r>
          </w:p>
        </w:tc>
      </w:tr>
      <w:tr w14:paraId="32AE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19" w:type="dxa"/>
            <w:shd w:val="clear" w:color="auto" w:fill="auto"/>
            <w:vAlign w:val="center"/>
          </w:tcPr>
          <w:p w14:paraId="75048E78">
            <w:pPr>
              <w:spacing w:line="420" w:lineRule="exact"/>
              <w:jc w:val="center"/>
              <w:rPr>
                <w:rFonts w:hint="eastAsia" w:ascii="宋体" w:hAnsi="宋体" w:eastAsia="宋体" w:cs="Times New Roman"/>
                <w:kern w:val="2"/>
                <w:sz w:val="21"/>
                <w:szCs w:val="21"/>
                <w:highlight w:val="none"/>
                <w:lang w:val="en-US" w:eastAsia="zh-CN" w:bidi="ar-SA"/>
              </w:rPr>
            </w:pPr>
            <w:r>
              <w:rPr>
                <w:rFonts w:ascii="宋体" w:hAnsi="宋体" w:eastAsia="宋体" w:cs="Times New Roman"/>
                <w:szCs w:val="21"/>
                <w:highlight w:val="none"/>
              </w:rPr>
              <w:t>7</w:t>
            </w:r>
          </w:p>
        </w:tc>
        <w:tc>
          <w:tcPr>
            <w:tcW w:w="3428" w:type="dxa"/>
            <w:shd w:val="clear" w:color="auto" w:fill="auto"/>
            <w:vAlign w:val="center"/>
          </w:tcPr>
          <w:p w14:paraId="65461528">
            <w:pPr>
              <w:spacing w:line="420" w:lineRule="exact"/>
              <w:rPr>
                <w:rFonts w:hint="eastAsia" w:ascii="宋体" w:hAnsi="Times New Roman" w:eastAsia="宋体" w:cs="Times New Roman"/>
                <w:kern w:val="2"/>
                <w:sz w:val="21"/>
                <w:szCs w:val="21"/>
                <w:highlight w:val="none"/>
                <w:lang w:val="en-US" w:eastAsia="zh-CN" w:bidi="ar-SA"/>
              </w:rPr>
            </w:pPr>
            <w:r>
              <w:rPr>
                <w:rFonts w:hint="eastAsia" w:ascii="宋体" w:hAnsi="Times New Roman" w:eastAsia="宋体" w:cs="Times New Roman"/>
                <w:szCs w:val="21"/>
                <w:highlight w:val="none"/>
              </w:rPr>
              <w:t>计划控制</w:t>
            </w:r>
          </w:p>
        </w:tc>
        <w:tc>
          <w:tcPr>
            <w:tcW w:w="920" w:type="dxa"/>
            <w:shd w:val="clear" w:color="auto" w:fill="auto"/>
            <w:vAlign w:val="center"/>
          </w:tcPr>
          <w:p w14:paraId="2FA420D5">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bCs/>
                <w:szCs w:val="21"/>
                <w:highlight w:val="none"/>
                <w:lang w:val="en-US" w:eastAsia="zh-CN"/>
              </w:rPr>
              <w:t>5</w:t>
            </w:r>
          </w:p>
        </w:tc>
        <w:tc>
          <w:tcPr>
            <w:tcW w:w="9091" w:type="dxa"/>
            <w:shd w:val="clear" w:color="auto" w:fill="auto"/>
            <w:vAlign w:val="center"/>
          </w:tcPr>
          <w:p w14:paraId="234C63D3">
            <w:pPr>
              <w:spacing w:line="420" w:lineRule="exact"/>
              <w:rPr>
                <w:rFonts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有详细可行的行动计划能保证项目进度，有风险管理。综合评审，自主赋分。</w:t>
            </w:r>
          </w:p>
        </w:tc>
      </w:tr>
      <w:tr w14:paraId="2F54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719" w:type="dxa"/>
            <w:shd w:val="clear" w:color="auto" w:fill="auto"/>
            <w:vAlign w:val="center"/>
          </w:tcPr>
          <w:p w14:paraId="28BA69FC">
            <w:pPr>
              <w:spacing w:line="420" w:lineRule="exact"/>
              <w:jc w:val="center"/>
              <w:rPr>
                <w:rFonts w:hint="eastAsia" w:ascii="宋体" w:hAnsi="宋体" w:eastAsia="宋体" w:cs="Times New Roman"/>
                <w:kern w:val="2"/>
                <w:sz w:val="21"/>
                <w:szCs w:val="21"/>
                <w:highlight w:val="none"/>
                <w:lang w:val="en-US" w:eastAsia="zh-CN" w:bidi="ar-SA"/>
              </w:rPr>
            </w:pPr>
            <w:r>
              <w:rPr>
                <w:rFonts w:ascii="宋体" w:hAnsi="宋体" w:eastAsia="宋体" w:cs="Times New Roman"/>
                <w:szCs w:val="21"/>
                <w:highlight w:val="none"/>
              </w:rPr>
              <w:t>8</w:t>
            </w:r>
          </w:p>
        </w:tc>
        <w:tc>
          <w:tcPr>
            <w:tcW w:w="3428" w:type="dxa"/>
            <w:shd w:val="clear" w:color="auto" w:fill="auto"/>
            <w:vAlign w:val="center"/>
          </w:tcPr>
          <w:p w14:paraId="2801422F">
            <w:pPr>
              <w:spacing w:line="420" w:lineRule="exact"/>
              <w:rPr>
                <w:rFonts w:hint="eastAsia" w:ascii="宋体" w:hAnsi="Times New Roman" w:eastAsia="宋体" w:cs="Times New Roman"/>
                <w:kern w:val="2"/>
                <w:sz w:val="21"/>
                <w:szCs w:val="21"/>
                <w:highlight w:val="none"/>
                <w:lang w:val="en-US" w:eastAsia="zh-CN" w:bidi="ar-SA"/>
              </w:rPr>
            </w:pPr>
            <w:r>
              <w:rPr>
                <w:rFonts w:hint="eastAsia" w:ascii="宋体" w:hAnsi="宋体" w:eastAsia="宋体" w:cs="Times New Roman"/>
                <w:szCs w:val="21"/>
                <w:highlight w:val="none"/>
              </w:rPr>
              <w:t>业绩</w:t>
            </w:r>
          </w:p>
        </w:tc>
        <w:tc>
          <w:tcPr>
            <w:tcW w:w="920" w:type="dxa"/>
            <w:shd w:val="clear" w:color="auto" w:fill="auto"/>
            <w:vAlign w:val="center"/>
          </w:tcPr>
          <w:p w14:paraId="233652A7">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5</w:t>
            </w:r>
          </w:p>
        </w:tc>
        <w:tc>
          <w:tcPr>
            <w:tcW w:w="9091" w:type="dxa"/>
            <w:shd w:val="clear" w:color="auto" w:fill="auto"/>
            <w:vAlign w:val="center"/>
          </w:tcPr>
          <w:p w14:paraId="14AE0E50">
            <w:pPr>
              <w:spacing w:line="420" w:lineRule="exact"/>
              <w:rPr>
                <w:rFonts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1911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719" w:type="dxa"/>
            <w:shd w:val="clear" w:color="auto" w:fill="auto"/>
            <w:vAlign w:val="center"/>
          </w:tcPr>
          <w:p w14:paraId="098A0981">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9</w:t>
            </w:r>
          </w:p>
        </w:tc>
        <w:tc>
          <w:tcPr>
            <w:tcW w:w="3428" w:type="dxa"/>
            <w:shd w:val="clear" w:color="auto" w:fill="auto"/>
            <w:vAlign w:val="center"/>
          </w:tcPr>
          <w:p w14:paraId="4009CE0A">
            <w:pPr>
              <w:spacing w:line="420" w:lineRule="exac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质量保证</w:t>
            </w:r>
          </w:p>
        </w:tc>
        <w:tc>
          <w:tcPr>
            <w:tcW w:w="920" w:type="dxa"/>
            <w:shd w:val="clear" w:color="auto" w:fill="auto"/>
            <w:vAlign w:val="center"/>
          </w:tcPr>
          <w:p w14:paraId="1B9FC861">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lang w:val="en-US" w:eastAsia="zh-CN"/>
              </w:rPr>
              <w:t>5</w:t>
            </w:r>
          </w:p>
        </w:tc>
        <w:tc>
          <w:tcPr>
            <w:tcW w:w="9091" w:type="dxa"/>
            <w:shd w:val="clear" w:color="auto" w:fill="auto"/>
            <w:vAlign w:val="center"/>
          </w:tcPr>
          <w:p w14:paraId="2D08ACC3">
            <w:pPr>
              <w:spacing w:line="420" w:lineRule="exact"/>
              <w:rPr>
                <w:rFonts w:hint="eastAsia"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5A53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19" w:type="dxa"/>
            <w:shd w:val="clear" w:color="auto" w:fill="auto"/>
            <w:vAlign w:val="center"/>
          </w:tcPr>
          <w:p w14:paraId="3DCE5D75">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10</w:t>
            </w:r>
          </w:p>
        </w:tc>
        <w:tc>
          <w:tcPr>
            <w:tcW w:w="3428" w:type="dxa"/>
            <w:shd w:val="clear" w:color="auto" w:fill="auto"/>
            <w:vAlign w:val="center"/>
          </w:tcPr>
          <w:p w14:paraId="7F9A5682">
            <w:pPr>
              <w:spacing w:line="420" w:lineRule="exac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售后服务</w:t>
            </w:r>
          </w:p>
        </w:tc>
        <w:tc>
          <w:tcPr>
            <w:tcW w:w="920" w:type="dxa"/>
            <w:shd w:val="clear" w:color="auto" w:fill="auto"/>
            <w:vAlign w:val="center"/>
          </w:tcPr>
          <w:p w14:paraId="6A65B36A">
            <w:pPr>
              <w:spacing w:line="420" w:lineRule="exact"/>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5</w:t>
            </w:r>
          </w:p>
        </w:tc>
        <w:tc>
          <w:tcPr>
            <w:tcW w:w="9091" w:type="dxa"/>
            <w:shd w:val="clear" w:color="auto" w:fill="auto"/>
            <w:vAlign w:val="center"/>
          </w:tcPr>
          <w:p w14:paraId="365A1B7A">
            <w:pPr>
              <w:spacing w:line="420" w:lineRule="exact"/>
              <w:rPr>
                <w:rFonts w:hint="eastAsia" w:ascii="宋体" w:hAnsi="Times New Roman" w:eastAsia="宋体" w:cs="Times New Roman"/>
                <w:bCs/>
                <w:kern w:val="2"/>
                <w:sz w:val="21"/>
                <w:szCs w:val="21"/>
                <w:highlight w:val="none"/>
                <w:lang w:val="en-US" w:eastAsia="zh-CN" w:bidi="ar-SA"/>
              </w:rPr>
            </w:pPr>
            <w:r>
              <w:rPr>
                <w:rFonts w:hint="eastAsia" w:ascii="宋体" w:hAnsi="Times New Roman" w:eastAsia="宋体" w:cs="Times New Roman"/>
                <w:bCs/>
                <w:szCs w:val="21"/>
                <w:highlight w:val="none"/>
              </w:rPr>
              <w:t>根据投标文件中提供的质量保证措施、售后服务方案等的响应情况综合评审赋分。</w:t>
            </w:r>
          </w:p>
        </w:tc>
      </w:tr>
      <w:tr w14:paraId="2001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19" w:type="dxa"/>
            <w:shd w:val="clear" w:color="auto" w:fill="auto"/>
            <w:vAlign w:val="center"/>
          </w:tcPr>
          <w:p w14:paraId="58DE7847">
            <w:pPr>
              <w:spacing w:line="420" w:lineRule="exact"/>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二</w:t>
            </w:r>
          </w:p>
        </w:tc>
        <w:tc>
          <w:tcPr>
            <w:tcW w:w="13439" w:type="dxa"/>
            <w:gridSpan w:val="3"/>
            <w:shd w:val="clear" w:color="auto" w:fill="auto"/>
            <w:vAlign w:val="center"/>
          </w:tcPr>
          <w:p w14:paraId="53959DEC">
            <w:pPr>
              <w:spacing w:line="420" w:lineRule="exact"/>
              <w:rPr>
                <w:rFonts w:hint="eastAsia" w:ascii="宋体" w:hAnsi="Times New Roman" w:eastAsia="宋体" w:cs="Times New Roman"/>
                <w:bCs/>
                <w:szCs w:val="21"/>
                <w:highlight w:val="none"/>
                <w:lang w:val="en-US" w:eastAsia="zh-CN"/>
              </w:rPr>
            </w:pPr>
            <w:r>
              <w:rPr>
                <w:rFonts w:hint="eastAsia" w:ascii="宋体" w:hAnsi="宋体" w:eastAsia="宋体" w:cs="宋体"/>
                <w:b/>
                <w:sz w:val="28"/>
                <w:szCs w:val="28"/>
                <w:lang w:val="en-US" w:eastAsia="zh-CN"/>
              </w:rPr>
              <w:t>商务标</w:t>
            </w:r>
          </w:p>
        </w:tc>
      </w:tr>
      <w:tr w14:paraId="4ADA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4158" w:type="dxa"/>
            <w:gridSpan w:val="4"/>
            <w:shd w:val="clear" w:color="auto" w:fill="auto"/>
            <w:vAlign w:val="center"/>
          </w:tcPr>
          <w:p w14:paraId="6CBAAA6F">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C07D643">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19CDEEE7">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6F2E2FE9">
            <w:pPr>
              <w:spacing w:line="420" w:lineRule="exact"/>
              <w:rPr>
                <w:rFonts w:hint="eastAsia" w:ascii="宋体" w:hAnsi="Times New Roman" w:eastAsia="宋体" w:cs="Times New Roman"/>
                <w:bCs/>
                <w:szCs w:val="21"/>
                <w:highlight w:val="none"/>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40A6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19" w:type="dxa"/>
            <w:shd w:val="clear" w:color="auto" w:fill="auto"/>
            <w:vAlign w:val="center"/>
          </w:tcPr>
          <w:p w14:paraId="0CEAF2EE">
            <w:pPr>
              <w:spacing w:line="420" w:lineRule="exact"/>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三</w:t>
            </w:r>
          </w:p>
        </w:tc>
        <w:tc>
          <w:tcPr>
            <w:tcW w:w="13439" w:type="dxa"/>
            <w:gridSpan w:val="3"/>
            <w:shd w:val="clear" w:color="auto" w:fill="auto"/>
            <w:vAlign w:val="center"/>
          </w:tcPr>
          <w:p w14:paraId="50D04AE8">
            <w:pPr>
              <w:spacing w:line="420" w:lineRule="exact"/>
              <w:rPr>
                <w:rFonts w:hint="eastAsia" w:ascii="宋体" w:hAnsi="Times New Roman" w:eastAsia="宋体" w:cs="Times New Roman"/>
                <w:bCs/>
                <w:szCs w:val="21"/>
                <w:highlight w:val="none"/>
              </w:rPr>
            </w:pPr>
            <w:r>
              <w:rPr>
                <w:rFonts w:hint="eastAsia" w:ascii="宋体" w:hAnsi="宋体" w:eastAsia="宋体" w:cs="宋体"/>
                <w:b/>
                <w:sz w:val="28"/>
                <w:szCs w:val="28"/>
                <w:lang w:val="en-US" w:eastAsia="zh-CN"/>
              </w:rPr>
              <w:t>综合得分</w:t>
            </w:r>
          </w:p>
        </w:tc>
      </w:tr>
      <w:tr w14:paraId="489C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4158" w:type="dxa"/>
            <w:gridSpan w:val="4"/>
            <w:shd w:val="clear" w:color="auto" w:fill="auto"/>
            <w:vAlign w:val="center"/>
          </w:tcPr>
          <w:p w14:paraId="4AAB1E76">
            <w:pPr>
              <w:spacing w:line="420" w:lineRule="exact"/>
              <w:rPr>
                <w:rFonts w:hint="eastAsia" w:ascii="宋体" w:hAnsi="Times New Roman" w:eastAsia="宋体" w:cs="Times New Roman"/>
                <w:bCs/>
                <w:szCs w:val="21"/>
                <w:highlight w:val="none"/>
              </w:rPr>
            </w:pPr>
            <w:r>
              <w:rPr>
                <w:rFonts w:hint="eastAsia" w:ascii="宋体" w:hAnsi="Times New Roman" w:eastAsia="宋体" w:cs="Times New Roman"/>
                <w:b/>
                <w:bCs w:val="0"/>
                <w:sz w:val="24"/>
                <w:szCs w:val="24"/>
                <w:lang w:val="en-US" w:eastAsia="zh-CN"/>
              </w:rPr>
              <w:t>综合得分=技术分×30%＋商务标得分×70%</w:t>
            </w:r>
          </w:p>
        </w:tc>
      </w:tr>
    </w:tbl>
    <w:p w14:paraId="022109B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5EAE353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14:paraId="6F2B570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AD5D42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14:paraId="28899740">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903F383">
      <w:pPr>
        <w:pStyle w:val="2"/>
        <w:rPr>
          <w:rFonts w:hint="eastAsia" w:eastAsia="宋体"/>
          <w:lang w:val="en-US" w:eastAsia="zh-CN"/>
        </w:rPr>
      </w:pPr>
    </w:p>
    <w:p w14:paraId="4EB069D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6173D9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5845CA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3D25E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8"/>
                    <a:stretch>
                      <a:fillRect/>
                    </a:stretch>
                  </pic:blipFill>
                  <pic:spPr>
                    <a:xfrm>
                      <a:off x="0" y="0"/>
                      <a:ext cx="5760085" cy="2933377"/>
                    </a:xfrm>
                    <a:prstGeom prst="rect">
                      <a:avLst/>
                    </a:prstGeom>
                  </pic:spPr>
                </pic:pic>
              </a:graphicData>
            </a:graphic>
          </wp:inline>
        </w:drawing>
      </w:r>
    </w:p>
    <w:p w14:paraId="68965D9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E98DBA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9"/>
                    <a:stretch>
                      <a:fillRect/>
                    </a:stretch>
                  </pic:blipFill>
                  <pic:spPr>
                    <a:xfrm>
                      <a:off x="0" y="0"/>
                      <a:ext cx="5760085" cy="2766707"/>
                    </a:xfrm>
                    <a:prstGeom prst="rect">
                      <a:avLst/>
                    </a:prstGeom>
                  </pic:spPr>
                </pic:pic>
              </a:graphicData>
            </a:graphic>
          </wp:inline>
        </w:drawing>
      </w:r>
    </w:p>
    <w:p w14:paraId="2056E20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883256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0"/>
                    <a:stretch>
                      <a:fillRect/>
                    </a:stretch>
                  </pic:blipFill>
                  <pic:spPr>
                    <a:xfrm>
                      <a:off x="0" y="0"/>
                      <a:ext cx="5760085" cy="2870054"/>
                    </a:xfrm>
                    <a:prstGeom prst="rect">
                      <a:avLst/>
                    </a:prstGeom>
                  </pic:spPr>
                </pic:pic>
              </a:graphicData>
            </a:graphic>
          </wp:inline>
        </w:drawing>
      </w:r>
    </w:p>
    <w:p w14:paraId="7E1131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6C892D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1"/>
                    <a:stretch>
                      <a:fillRect/>
                    </a:stretch>
                  </pic:blipFill>
                  <pic:spPr>
                    <a:xfrm>
                      <a:off x="0" y="0"/>
                      <a:ext cx="5760085" cy="2853375"/>
                    </a:xfrm>
                    <a:prstGeom prst="rect">
                      <a:avLst/>
                    </a:prstGeom>
                  </pic:spPr>
                </pic:pic>
              </a:graphicData>
            </a:graphic>
          </wp:inline>
        </w:drawing>
      </w:r>
    </w:p>
    <w:p w14:paraId="09491B4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D8F9D58">
      <w:pPr>
        <w:pStyle w:val="2"/>
        <w:rPr>
          <w:rFonts w:hint="default"/>
          <w:lang w:val="en-US" w:eastAsia="zh-CN"/>
        </w:rPr>
      </w:pPr>
    </w:p>
    <w:p w14:paraId="7FD6B8B3">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2"/>
                    <a:stretch>
                      <a:fillRect/>
                    </a:stretch>
                  </pic:blipFill>
                  <pic:spPr>
                    <a:xfrm>
                      <a:off x="0" y="0"/>
                      <a:ext cx="5760085" cy="2810122"/>
                    </a:xfrm>
                    <a:prstGeom prst="rect">
                      <a:avLst/>
                    </a:prstGeom>
                  </pic:spPr>
                </pic:pic>
              </a:graphicData>
            </a:graphic>
          </wp:inline>
        </w:drawing>
      </w:r>
    </w:p>
    <w:p w14:paraId="5CA099E5">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3"/>
                    <a:stretch>
                      <a:fillRect/>
                    </a:stretch>
                  </pic:blipFill>
                  <pic:spPr>
                    <a:xfrm>
                      <a:off x="0" y="0"/>
                      <a:ext cx="5760085" cy="2820042"/>
                    </a:xfrm>
                    <a:prstGeom prst="rect">
                      <a:avLst/>
                    </a:prstGeom>
                  </pic:spPr>
                </pic:pic>
              </a:graphicData>
            </a:graphic>
          </wp:inline>
        </w:drawing>
      </w:r>
    </w:p>
    <w:p w14:paraId="11A4174F">
      <w:pPr>
        <w:pStyle w:val="2"/>
      </w:pPr>
    </w:p>
    <w:p w14:paraId="5B45A0C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E53B3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B9C3C96">
      <w:pPr>
        <w:pStyle w:val="2"/>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5C1ABD0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348F26A5">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7C63DD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5E7E7D6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4CD008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01DE57B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BBFDEF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5F5452">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3AB5E666">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4"/>
                    <a:stretch>
                      <a:fillRect/>
                    </a:stretch>
                  </pic:blipFill>
                  <pic:spPr>
                    <a:xfrm>
                      <a:off x="0" y="0"/>
                      <a:ext cx="5760085" cy="2269864"/>
                    </a:xfrm>
                    <a:prstGeom prst="rect">
                      <a:avLst/>
                    </a:prstGeom>
                  </pic:spPr>
                </pic:pic>
              </a:graphicData>
            </a:graphic>
          </wp:inline>
        </w:drawing>
      </w:r>
    </w:p>
    <w:p w14:paraId="588150F3">
      <w:pPr>
        <w:snapToGrid/>
        <w:spacing w:before="0" w:after="0" w:line="240" w:lineRule="auto"/>
        <w:ind w:left="0" w:right="0"/>
        <w:jc w:val="both"/>
      </w:pPr>
    </w:p>
    <w:p w14:paraId="57C0401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039B7B3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9251F8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5"/>
                    <a:stretch>
                      <a:fillRect/>
                    </a:stretch>
                  </pic:blipFill>
                  <pic:spPr>
                    <a:xfrm>
                      <a:off x="0" y="0"/>
                      <a:ext cx="5760085" cy="2125673"/>
                    </a:xfrm>
                    <a:prstGeom prst="rect">
                      <a:avLst/>
                    </a:prstGeom>
                  </pic:spPr>
                </pic:pic>
              </a:graphicData>
            </a:graphic>
          </wp:inline>
        </w:drawing>
      </w:r>
    </w:p>
    <w:p w14:paraId="12C4DC0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DFA518E">
      <w:pPr>
        <w:pStyle w:val="2"/>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0E2778F">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6"/>
                    <a:stretch>
                      <a:fillRect/>
                    </a:stretch>
                  </pic:blipFill>
                  <pic:spPr>
                    <a:xfrm>
                      <a:off x="0" y="0"/>
                      <a:ext cx="5490210" cy="2669498"/>
                    </a:xfrm>
                    <a:prstGeom prst="rect">
                      <a:avLst/>
                    </a:prstGeom>
                  </pic:spPr>
                </pic:pic>
              </a:graphicData>
            </a:graphic>
          </wp:inline>
        </w:drawing>
      </w:r>
    </w:p>
    <w:p w14:paraId="64DED0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6C0DD3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2BC178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07333A94">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7"/>
                    <a:stretch>
                      <a:fillRect/>
                    </a:stretch>
                  </pic:blipFill>
                  <pic:spPr>
                    <a:xfrm>
                      <a:off x="0" y="0"/>
                      <a:ext cx="5490210" cy="1992743"/>
                    </a:xfrm>
                    <a:prstGeom prst="rect">
                      <a:avLst/>
                    </a:prstGeom>
                  </pic:spPr>
                </pic:pic>
              </a:graphicData>
            </a:graphic>
          </wp:inline>
        </w:drawing>
      </w:r>
    </w:p>
    <w:p w14:paraId="22C248B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4A4E9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3D7A5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F1344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BB10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014D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6D8B5FA">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8"/>
                    <a:stretch>
                      <a:fillRect/>
                    </a:stretch>
                  </pic:blipFill>
                  <pic:spPr>
                    <a:xfrm>
                      <a:off x="0" y="0"/>
                      <a:ext cx="5490210" cy="2544669"/>
                    </a:xfrm>
                    <a:prstGeom prst="rect">
                      <a:avLst/>
                    </a:prstGeom>
                  </pic:spPr>
                </pic:pic>
              </a:graphicData>
            </a:graphic>
          </wp:inline>
        </w:drawing>
      </w:r>
    </w:p>
    <w:p w14:paraId="622D12B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5DC58A1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1D55A5C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BE2AFCA">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9"/>
                    <a:stretch>
                      <a:fillRect/>
                    </a:stretch>
                  </pic:blipFill>
                  <pic:spPr>
                    <a:xfrm>
                      <a:off x="0" y="0"/>
                      <a:ext cx="5760085" cy="1956600"/>
                    </a:xfrm>
                    <a:prstGeom prst="rect">
                      <a:avLst/>
                    </a:prstGeom>
                  </pic:spPr>
                </pic:pic>
              </a:graphicData>
            </a:graphic>
          </wp:inline>
        </w:drawing>
      </w:r>
    </w:p>
    <w:p w14:paraId="280063D0">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9DA6">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D07C8">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9134A">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E29134A">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DD0D">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25C62">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6B25C62">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D6056">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12D14">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2B312D14">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11C3">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D22A">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44D22A">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02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C9506">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FEC9506">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ADCE">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609C">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D68609C">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CD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CDF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710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7CD9">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C967">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65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BA7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201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E53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2A9B">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9BF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97B2">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44EC">
    <w:pPr>
      <w:spacing w:line="182" w:lineRule="auto"/>
      <w:ind w:left="6866"/>
      <w:rPr>
        <w:rFonts w:ascii="宋体" w:hAnsi="宋体" w:eastAsia="宋体" w:cs="宋体"/>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A8BD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07C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F31">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C20B">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23AC20B">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EFD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64A5">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09A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887A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83887A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104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7586">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3AD7586">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E1A5">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F2ED">
    <w:pPr>
      <w:pStyle w:val="21"/>
      <w:jc w:val="center"/>
    </w:pPr>
  </w:p>
  <w:p w14:paraId="56425E8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1D4A">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6770">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AE591">
    <w:pPr>
      <w:pStyle w:val="2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73505">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773505">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AA996">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6038E">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F86038E">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93307">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052E6">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D6052E6">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760F">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D1A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9A8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C69E">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716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AAC5">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0660">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670E">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113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AA3B">
    <w:pPr>
      <w:pStyle w:val="22"/>
    </w:pPr>
  </w:p>
  <w:p w14:paraId="14D510B6">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740F623"/>
    <w:multiLevelType w:val="singleLevel"/>
    <w:tmpl w:val="0740F623"/>
    <w:lvl w:ilvl="0" w:tentative="0">
      <w:start w:val="3"/>
      <w:numFmt w:val="chineseCounting"/>
      <w:suff w:val="nothing"/>
      <w:lvlText w:val="%1、"/>
      <w:lvlJc w:val="left"/>
      <w:rPr>
        <w:rFonts w:hint="eastAsia"/>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7DE7897"/>
    <w:multiLevelType w:val="singleLevel"/>
    <w:tmpl w:val="77DE7897"/>
    <w:lvl w:ilvl="0" w:tentative="0">
      <w:start w:val="1"/>
      <w:numFmt w:val="decimal"/>
      <w:lvlText w:val="%1."/>
      <w:lvlJc w:val="left"/>
      <w:pPr>
        <w:tabs>
          <w:tab w:val="left" w:pos="312"/>
        </w:tabs>
      </w:p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5"/>
  </w:num>
  <w:num w:numId="6">
    <w:abstractNumId w:val="2"/>
  </w:num>
  <w:num w:numId="7">
    <w:abstractNumId w:val="7"/>
  </w:num>
  <w:num w:numId="8">
    <w:abstractNumId w:val="1"/>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D08498F"/>
    <w:rsid w:val="0D0C2B7B"/>
    <w:rsid w:val="0D9308F8"/>
    <w:rsid w:val="0DE76C3D"/>
    <w:rsid w:val="0E1A1D85"/>
    <w:rsid w:val="0E3C75E8"/>
    <w:rsid w:val="0E6B26B6"/>
    <w:rsid w:val="0E750568"/>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14DB"/>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6945CB"/>
    <w:rsid w:val="208244E5"/>
    <w:rsid w:val="20AB56C6"/>
    <w:rsid w:val="20E21F80"/>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09269C"/>
    <w:rsid w:val="23332FC8"/>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D654CB"/>
    <w:rsid w:val="2BF77A2F"/>
    <w:rsid w:val="2C370819"/>
    <w:rsid w:val="2C373B7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126DFB"/>
    <w:rsid w:val="35216C38"/>
    <w:rsid w:val="35486AF7"/>
    <w:rsid w:val="359009FB"/>
    <w:rsid w:val="35D354B8"/>
    <w:rsid w:val="35D4025C"/>
    <w:rsid w:val="35DC572E"/>
    <w:rsid w:val="36063A32"/>
    <w:rsid w:val="362666BC"/>
    <w:rsid w:val="36445A95"/>
    <w:rsid w:val="368A6B11"/>
    <w:rsid w:val="36A238B1"/>
    <w:rsid w:val="37085B1F"/>
    <w:rsid w:val="37103EE5"/>
    <w:rsid w:val="372E04CB"/>
    <w:rsid w:val="37317C9C"/>
    <w:rsid w:val="38E070F2"/>
    <w:rsid w:val="390D33AB"/>
    <w:rsid w:val="391E6D06"/>
    <w:rsid w:val="397C7C81"/>
    <w:rsid w:val="3984503C"/>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8E3573"/>
    <w:rsid w:val="3BD827B4"/>
    <w:rsid w:val="3C237ED3"/>
    <w:rsid w:val="3C317D4F"/>
    <w:rsid w:val="3C4542ED"/>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CE6B33"/>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3C39C3"/>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AC4A78"/>
    <w:rsid w:val="56B55151"/>
    <w:rsid w:val="56DB16B9"/>
    <w:rsid w:val="57435CBA"/>
    <w:rsid w:val="577A3463"/>
    <w:rsid w:val="57B35F6D"/>
    <w:rsid w:val="57BE1D80"/>
    <w:rsid w:val="57F967AD"/>
    <w:rsid w:val="58052975"/>
    <w:rsid w:val="581D7A74"/>
    <w:rsid w:val="582B0078"/>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8E00F1"/>
    <w:rsid w:val="5A9579AE"/>
    <w:rsid w:val="5AB521E6"/>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357D99"/>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57516C"/>
    <w:rsid w:val="70616C6C"/>
    <w:rsid w:val="706D25DF"/>
    <w:rsid w:val="706D2B21"/>
    <w:rsid w:val="707B1384"/>
    <w:rsid w:val="707F70C6"/>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1D661A"/>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1"/>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1"/>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3"/>
    <w:qFormat/>
    <w:uiPriority w:val="9"/>
    <w:rPr>
      <w:rFonts w:ascii="Calibri" w:hAnsi="Calibri" w:eastAsia="宋体" w:cs="Times New Roman"/>
      <w:b/>
      <w:bCs/>
      <w:kern w:val="44"/>
      <w:sz w:val="36"/>
      <w:szCs w:val="44"/>
    </w:rPr>
  </w:style>
  <w:style w:type="character" w:customStyle="1" w:styleId="47">
    <w:name w:val="标题 2 字符"/>
    <w:basedOn w:val="37"/>
    <w:link w:val="4"/>
    <w:qFormat/>
    <w:uiPriority w:val="9"/>
    <w:rPr>
      <w:rFonts w:ascii="Arial" w:hAnsi="Arial" w:eastAsia="宋体" w:cs="Times New Roman"/>
      <w:b/>
      <w:bCs/>
      <w:sz w:val="24"/>
      <w:szCs w:val="32"/>
    </w:rPr>
  </w:style>
  <w:style w:type="character" w:customStyle="1" w:styleId="48">
    <w:name w:val="标题 3 字符"/>
    <w:basedOn w:val="37"/>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2"/>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3"/>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2"/>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2"/>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 w:type="character" w:customStyle="1" w:styleId="136">
    <w:name w:val="font0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footer" Target="foot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4.xml"/><Relationship Id="rId45" Type="http://schemas.openxmlformats.org/officeDocument/2006/relationships/footer" Target="footer33.xml"/><Relationship Id="rId44" Type="http://schemas.openxmlformats.org/officeDocument/2006/relationships/header" Target="header10.xml"/><Relationship Id="rId43" Type="http://schemas.openxmlformats.org/officeDocument/2006/relationships/header" Target="header9.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84</Pages>
  <Words>31566</Words>
  <Characters>33036</Characters>
  <Lines>305</Lines>
  <Paragraphs>86</Paragraphs>
  <TotalTime>2</TotalTime>
  <ScaleCrop>false</ScaleCrop>
  <LinksUpToDate>false</LinksUpToDate>
  <CharactersWithSpaces>39379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高波</cp:lastModifiedBy>
  <cp:lastPrinted>2022-07-01T11:19:00Z</cp:lastPrinted>
  <dcterms:modified xsi:type="dcterms:W3CDTF">2024-11-26T00:54:08Z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ED02EB12B8294FE5807EAA5D2C3C24E0</vt:lpwstr>
  </property>
</Properties>
</file>