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6946" w14:textId="09D26694" w:rsidR="00121992" w:rsidRPr="00AB7507" w:rsidRDefault="00AB7507">
      <w:pPr>
        <w:jc w:val="center"/>
        <w:rPr>
          <w:rFonts w:ascii="宋体" w:hAnsi="宋体"/>
          <w:sz w:val="44"/>
          <w:szCs w:val="48"/>
        </w:rPr>
      </w:pPr>
      <w:r w:rsidRPr="00AB7507">
        <w:rPr>
          <w:rFonts w:ascii="宋体" w:hAnsi="宋体" w:hint="eastAsia"/>
          <w:sz w:val="44"/>
          <w:szCs w:val="48"/>
        </w:rPr>
        <w:t>重汽（济南）汽车部件有限公司</w:t>
      </w:r>
    </w:p>
    <w:p w14:paraId="67B5E68C" w14:textId="2D1C2515" w:rsidR="00AB7507" w:rsidRPr="00AB7507" w:rsidRDefault="00467AD0">
      <w:pPr>
        <w:jc w:val="center"/>
        <w:rPr>
          <w:rFonts w:ascii="宋体" w:hAnsi="宋体"/>
          <w:sz w:val="44"/>
          <w:szCs w:val="48"/>
        </w:rPr>
      </w:pPr>
      <w:r>
        <w:rPr>
          <w:rFonts w:ascii="宋体" w:hAnsi="宋体" w:hint="eastAsia"/>
          <w:sz w:val="44"/>
          <w:szCs w:val="48"/>
        </w:rPr>
        <w:t>压铸</w:t>
      </w:r>
      <w:r w:rsidR="00AB7507" w:rsidRPr="00AB7507">
        <w:rPr>
          <w:rFonts w:ascii="宋体" w:hAnsi="宋体" w:hint="eastAsia"/>
          <w:sz w:val="44"/>
          <w:szCs w:val="48"/>
        </w:rPr>
        <w:t>模具</w:t>
      </w:r>
      <w:r w:rsidR="005E31B1">
        <w:rPr>
          <w:rFonts w:ascii="宋体" w:hAnsi="宋体" w:hint="eastAsia"/>
          <w:sz w:val="44"/>
          <w:szCs w:val="48"/>
        </w:rPr>
        <w:t>型腔</w:t>
      </w:r>
      <w:r w:rsidR="00AB7507" w:rsidRPr="00AB7507">
        <w:rPr>
          <w:rFonts w:ascii="宋体" w:hAnsi="宋体" w:hint="eastAsia"/>
          <w:sz w:val="44"/>
          <w:szCs w:val="48"/>
        </w:rPr>
        <w:t>复制项目</w:t>
      </w:r>
    </w:p>
    <w:p w14:paraId="33386963" w14:textId="77777777" w:rsidR="00121992" w:rsidRPr="00AB7507" w:rsidRDefault="00121992">
      <w:pPr>
        <w:ind w:right="280"/>
        <w:jc w:val="right"/>
        <w:rPr>
          <w:color w:val="FF0000"/>
          <w:sz w:val="28"/>
          <w:szCs w:val="28"/>
        </w:rPr>
      </w:pPr>
    </w:p>
    <w:p w14:paraId="162FD555" w14:textId="77777777" w:rsidR="00121992" w:rsidRPr="00AB7507" w:rsidRDefault="00121992">
      <w:pPr>
        <w:jc w:val="right"/>
        <w:rPr>
          <w:color w:val="FF0000"/>
          <w:sz w:val="28"/>
          <w:szCs w:val="28"/>
        </w:rPr>
      </w:pPr>
    </w:p>
    <w:p w14:paraId="4417D39A" w14:textId="77777777" w:rsidR="00121992" w:rsidRPr="00AB7507" w:rsidRDefault="00703533">
      <w:pPr>
        <w:jc w:val="center"/>
        <w:rPr>
          <w:rFonts w:ascii="黑体" w:eastAsia="黑体" w:hAnsi="宋体"/>
          <w:sz w:val="56"/>
          <w:szCs w:val="84"/>
        </w:rPr>
      </w:pPr>
      <w:r w:rsidRPr="00AB7507">
        <w:rPr>
          <w:rFonts w:ascii="黑体" w:eastAsia="黑体" w:hAnsi="宋体" w:hint="eastAsia"/>
          <w:sz w:val="56"/>
          <w:szCs w:val="84"/>
        </w:rPr>
        <w:t>招</w:t>
      </w:r>
    </w:p>
    <w:p w14:paraId="611D9DD9" w14:textId="77777777" w:rsidR="00121992" w:rsidRPr="00AB7507" w:rsidRDefault="00121992">
      <w:pPr>
        <w:jc w:val="center"/>
        <w:rPr>
          <w:rFonts w:ascii="黑体" w:eastAsia="黑体" w:hAnsi="宋体"/>
          <w:sz w:val="56"/>
          <w:szCs w:val="84"/>
        </w:rPr>
      </w:pPr>
    </w:p>
    <w:p w14:paraId="483D850B" w14:textId="77777777" w:rsidR="00121992" w:rsidRPr="00AB7507" w:rsidRDefault="00703533">
      <w:pPr>
        <w:jc w:val="center"/>
        <w:rPr>
          <w:rFonts w:ascii="黑体" w:eastAsia="黑体" w:hAnsi="宋体"/>
          <w:sz w:val="56"/>
          <w:szCs w:val="84"/>
        </w:rPr>
      </w:pPr>
      <w:r w:rsidRPr="00AB7507">
        <w:rPr>
          <w:rFonts w:ascii="黑体" w:eastAsia="黑体" w:hAnsi="宋体" w:hint="eastAsia"/>
          <w:sz w:val="56"/>
          <w:szCs w:val="84"/>
        </w:rPr>
        <w:t>标</w:t>
      </w:r>
    </w:p>
    <w:p w14:paraId="7B25D075" w14:textId="77777777" w:rsidR="00121992" w:rsidRPr="00AB7507" w:rsidRDefault="00121992">
      <w:pPr>
        <w:jc w:val="center"/>
        <w:rPr>
          <w:rFonts w:ascii="黑体" w:eastAsia="黑体" w:hAnsi="宋体"/>
          <w:sz w:val="56"/>
          <w:szCs w:val="84"/>
        </w:rPr>
      </w:pPr>
    </w:p>
    <w:p w14:paraId="74BB140F" w14:textId="77777777" w:rsidR="00121992" w:rsidRPr="00AB7507" w:rsidRDefault="00703533">
      <w:pPr>
        <w:jc w:val="center"/>
        <w:rPr>
          <w:rFonts w:ascii="黑体" w:eastAsia="黑体" w:hAnsi="宋体"/>
          <w:sz w:val="56"/>
          <w:szCs w:val="84"/>
        </w:rPr>
      </w:pPr>
      <w:r w:rsidRPr="00AB7507">
        <w:rPr>
          <w:rFonts w:ascii="黑体" w:eastAsia="黑体" w:hAnsi="宋体" w:hint="eastAsia"/>
          <w:sz w:val="56"/>
          <w:szCs w:val="84"/>
        </w:rPr>
        <w:t>书</w:t>
      </w:r>
    </w:p>
    <w:p w14:paraId="47FD7185" w14:textId="77777777" w:rsidR="00121992" w:rsidRPr="00AB7507" w:rsidRDefault="00121992">
      <w:pPr>
        <w:rPr>
          <w:rFonts w:ascii="黑体" w:eastAsia="黑体" w:hAnsi="宋体"/>
          <w:color w:val="FF0000"/>
          <w:sz w:val="56"/>
          <w:szCs w:val="84"/>
        </w:rPr>
      </w:pPr>
    </w:p>
    <w:p w14:paraId="60F8CEB6" w14:textId="77777777" w:rsidR="00121992" w:rsidRPr="00AB7507" w:rsidRDefault="00121992">
      <w:pPr>
        <w:ind w:right="2240" w:firstLineChars="400" w:firstLine="1280"/>
        <w:jc w:val="left"/>
        <w:rPr>
          <w:rFonts w:ascii="华文仿宋" w:eastAsia="华文仿宋" w:hAnsi="华文仿宋"/>
          <w:color w:val="FF0000"/>
          <w:sz w:val="32"/>
          <w:szCs w:val="28"/>
        </w:rPr>
      </w:pPr>
    </w:p>
    <w:p w14:paraId="441EFC53" w14:textId="77777777" w:rsidR="00121992" w:rsidRPr="00AB7507" w:rsidRDefault="00121992">
      <w:pPr>
        <w:ind w:right="2240" w:firstLineChars="400" w:firstLine="1280"/>
        <w:jc w:val="left"/>
        <w:rPr>
          <w:rFonts w:ascii="华文仿宋" w:eastAsia="华文仿宋" w:hAnsi="华文仿宋"/>
          <w:color w:val="FF0000"/>
          <w:sz w:val="32"/>
          <w:szCs w:val="28"/>
        </w:rPr>
      </w:pPr>
    </w:p>
    <w:p w14:paraId="73C2DEAE" w14:textId="77777777" w:rsidR="00121992" w:rsidRPr="00AB7507" w:rsidRDefault="00121992">
      <w:pPr>
        <w:ind w:right="2240" w:firstLineChars="400" w:firstLine="1280"/>
        <w:jc w:val="left"/>
        <w:rPr>
          <w:rFonts w:ascii="华文仿宋" w:eastAsia="华文仿宋" w:hAnsi="华文仿宋"/>
          <w:color w:val="FF0000"/>
          <w:sz w:val="32"/>
          <w:szCs w:val="28"/>
        </w:rPr>
      </w:pPr>
    </w:p>
    <w:p w14:paraId="283512C6" w14:textId="77777777" w:rsidR="00121992" w:rsidRPr="00AB7507" w:rsidRDefault="00121992" w:rsidP="00AB7507">
      <w:pPr>
        <w:ind w:right="2240"/>
        <w:jc w:val="left"/>
        <w:rPr>
          <w:rFonts w:ascii="华文仿宋" w:eastAsia="华文仿宋" w:hAnsi="华文仿宋"/>
          <w:color w:val="FF0000"/>
          <w:sz w:val="32"/>
          <w:szCs w:val="28"/>
        </w:rPr>
      </w:pPr>
    </w:p>
    <w:p w14:paraId="171DF0D3" w14:textId="77777777" w:rsidR="00121992" w:rsidRPr="00AB7507" w:rsidRDefault="00121992">
      <w:pPr>
        <w:jc w:val="left"/>
        <w:rPr>
          <w:rFonts w:ascii="华文仿宋" w:eastAsia="华文仿宋" w:hAnsi="华文仿宋"/>
          <w:color w:val="FF0000"/>
          <w:sz w:val="32"/>
          <w:szCs w:val="28"/>
        </w:rPr>
      </w:pPr>
    </w:p>
    <w:p w14:paraId="72AC9FA6" w14:textId="77777777" w:rsidR="00121992" w:rsidRPr="00AB7507" w:rsidRDefault="00121992">
      <w:pPr>
        <w:jc w:val="left"/>
        <w:rPr>
          <w:rFonts w:ascii="华文仿宋" w:eastAsia="华文仿宋" w:hAnsi="华文仿宋"/>
          <w:color w:val="FF0000"/>
          <w:sz w:val="32"/>
          <w:szCs w:val="28"/>
        </w:rPr>
      </w:pPr>
    </w:p>
    <w:p w14:paraId="63758AB4" w14:textId="645B4268" w:rsidR="00121992" w:rsidRPr="00AB7507" w:rsidRDefault="00703533">
      <w:pPr>
        <w:jc w:val="center"/>
        <w:rPr>
          <w:rFonts w:ascii="宋体" w:hAnsi="宋体"/>
          <w:sz w:val="28"/>
          <w:szCs w:val="28"/>
        </w:rPr>
      </w:pPr>
      <w:r w:rsidRPr="00AB7507">
        <w:rPr>
          <w:rFonts w:ascii="宋体" w:hAnsi="宋体" w:hint="eastAsia"/>
          <w:sz w:val="28"/>
          <w:szCs w:val="28"/>
        </w:rPr>
        <w:t>时间： 2021年</w:t>
      </w:r>
      <w:r w:rsidR="00AB7507" w:rsidRPr="00AB7507">
        <w:rPr>
          <w:rFonts w:ascii="宋体" w:hAnsi="宋体"/>
          <w:sz w:val="28"/>
          <w:szCs w:val="28"/>
        </w:rPr>
        <w:t>6</w:t>
      </w:r>
      <w:r w:rsidRPr="00AB7507">
        <w:rPr>
          <w:rFonts w:ascii="宋体" w:hAnsi="宋体" w:hint="eastAsia"/>
          <w:sz w:val="28"/>
          <w:szCs w:val="28"/>
        </w:rPr>
        <w:t>月</w:t>
      </w:r>
    </w:p>
    <w:p w14:paraId="2F570EB5" w14:textId="77777777" w:rsidR="00121992" w:rsidRPr="00AB7507" w:rsidRDefault="00121992">
      <w:pPr>
        <w:ind w:right="280"/>
        <w:jc w:val="center"/>
        <w:rPr>
          <w:rFonts w:ascii="黑体" w:eastAsia="黑体" w:hAnsi="Courier New"/>
          <w:b/>
          <w:bCs/>
          <w:color w:val="FF0000"/>
          <w:sz w:val="36"/>
          <w:szCs w:val="36"/>
        </w:rPr>
      </w:pPr>
    </w:p>
    <w:p w14:paraId="39DBFE23" w14:textId="77777777" w:rsidR="00121992" w:rsidRPr="00AB7507" w:rsidRDefault="00121992">
      <w:pPr>
        <w:ind w:right="280"/>
        <w:jc w:val="center"/>
        <w:rPr>
          <w:rFonts w:ascii="黑体" w:eastAsia="黑体" w:hAnsi="Courier New"/>
          <w:b/>
          <w:bCs/>
          <w:color w:val="FF0000"/>
          <w:sz w:val="36"/>
          <w:szCs w:val="36"/>
        </w:rPr>
      </w:pPr>
    </w:p>
    <w:p w14:paraId="47B14A06" w14:textId="77777777" w:rsidR="00121992" w:rsidRPr="00AB7507" w:rsidRDefault="00703533">
      <w:pPr>
        <w:spacing w:line="480" w:lineRule="auto"/>
        <w:jc w:val="center"/>
        <w:rPr>
          <w:rFonts w:ascii="宋体" w:hAnsi="宋体"/>
          <w:b/>
          <w:bCs/>
          <w:sz w:val="48"/>
          <w:szCs w:val="48"/>
        </w:rPr>
      </w:pPr>
      <w:r w:rsidRPr="00AB7507">
        <w:rPr>
          <w:rFonts w:ascii="宋体" w:hAnsi="宋体"/>
          <w:b/>
          <w:bCs/>
          <w:sz w:val="48"/>
          <w:szCs w:val="48"/>
        </w:rPr>
        <w:lastRenderedPageBreak/>
        <w:t>目   录</w:t>
      </w:r>
    </w:p>
    <w:p w14:paraId="7771A2B1" w14:textId="77777777" w:rsidR="00121992" w:rsidRPr="00AB7507" w:rsidRDefault="00121992">
      <w:pPr>
        <w:ind w:right="280"/>
        <w:jc w:val="center"/>
        <w:rPr>
          <w:rFonts w:ascii="黑体" w:eastAsia="黑体" w:hAnsi="Courier New"/>
          <w:b/>
          <w:bCs/>
          <w:color w:val="FF0000"/>
          <w:sz w:val="36"/>
          <w:szCs w:val="36"/>
        </w:rPr>
      </w:pPr>
    </w:p>
    <w:p w14:paraId="5D7B4A53" w14:textId="77777777" w:rsidR="00121992" w:rsidRPr="00AB7507" w:rsidRDefault="00121992">
      <w:pPr>
        <w:ind w:right="280"/>
        <w:jc w:val="center"/>
        <w:rPr>
          <w:rFonts w:ascii="黑体" w:eastAsia="黑体" w:hAnsi="Courier New"/>
          <w:b/>
          <w:bCs/>
          <w:color w:val="FF0000"/>
          <w:sz w:val="36"/>
          <w:szCs w:val="36"/>
        </w:rPr>
      </w:pPr>
    </w:p>
    <w:p w14:paraId="5DDF2CE4" w14:textId="77777777" w:rsidR="00121992" w:rsidRPr="00AB7507" w:rsidRDefault="00703533">
      <w:pPr>
        <w:pStyle w:val="TOC1"/>
      </w:pPr>
      <w:r w:rsidRPr="00AB7507">
        <w:rPr>
          <w:rFonts w:hint="eastAsia"/>
        </w:rPr>
        <w:t>第一章 招标公告</w:t>
      </w:r>
    </w:p>
    <w:p w14:paraId="55C9FF64" w14:textId="77777777" w:rsidR="00121992" w:rsidRPr="00AB7507" w:rsidRDefault="00121992">
      <w:pPr>
        <w:pStyle w:val="TOC1"/>
      </w:pPr>
    </w:p>
    <w:p w14:paraId="415793FE" w14:textId="77777777" w:rsidR="00121992" w:rsidRPr="00AB7507" w:rsidRDefault="00703533">
      <w:pPr>
        <w:pStyle w:val="TOC1"/>
      </w:pPr>
      <w:r w:rsidRPr="00AB7507">
        <w:rPr>
          <w:rFonts w:hint="eastAsia"/>
        </w:rPr>
        <w:t>第二章 投标文件编制</w:t>
      </w:r>
    </w:p>
    <w:p w14:paraId="57D549FE" w14:textId="77777777" w:rsidR="00121992" w:rsidRPr="00AB7507" w:rsidRDefault="00121992">
      <w:pPr>
        <w:pStyle w:val="TOC1"/>
        <w:rPr>
          <w:color w:val="FF0000"/>
        </w:rPr>
      </w:pPr>
    </w:p>
    <w:p w14:paraId="2C84837F" w14:textId="77777777" w:rsidR="00121992" w:rsidRPr="00AB7507" w:rsidRDefault="00703533">
      <w:pPr>
        <w:pStyle w:val="TOC1"/>
      </w:pPr>
      <w:r w:rsidRPr="00AB7507">
        <w:rPr>
          <w:rFonts w:hint="eastAsia"/>
        </w:rPr>
        <w:t>第三章  技术协议书</w:t>
      </w:r>
    </w:p>
    <w:p w14:paraId="72B55A07" w14:textId="77777777" w:rsidR="00121992" w:rsidRPr="00AB7507" w:rsidRDefault="00121992">
      <w:pPr>
        <w:rPr>
          <w:color w:val="FF0000"/>
        </w:rPr>
      </w:pPr>
    </w:p>
    <w:p w14:paraId="324BB5E8" w14:textId="77777777" w:rsidR="00121992" w:rsidRPr="00AB7507" w:rsidRDefault="00121992">
      <w:pPr>
        <w:rPr>
          <w:color w:val="FF0000"/>
        </w:rPr>
      </w:pPr>
    </w:p>
    <w:p w14:paraId="1D8E4665" w14:textId="77777777" w:rsidR="00121992" w:rsidRPr="00AB7507" w:rsidRDefault="00703533">
      <w:pPr>
        <w:pStyle w:val="TOC1"/>
      </w:pPr>
      <w:r w:rsidRPr="00AB7507">
        <w:rPr>
          <w:rFonts w:hint="eastAsia"/>
        </w:rPr>
        <w:t>第四章  合同模板</w:t>
      </w:r>
    </w:p>
    <w:p w14:paraId="762F649C" w14:textId="77777777" w:rsidR="00121992" w:rsidRPr="00AB7507" w:rsidRDefault="00121992">
      <w:pPr>
        <w:pStyle w:val="TOC1"/>
        <w:rPr>
          <w:color w:val="FF0000"/>
        </w:rPr>
      </w:pPr>
    </w:p>
    <w:p w14:paraId="13339F4C" w14:textId="77777777" w:rsidR="00121992" w:rsidRPr="00AB7507" w:rsidRDefault="00121992">
      <w:pPr>
        <w:ind w:right="280"/>
        <w:jc w:val="center"/>
        <w:rPr>
          <w:rFonts w:ascii="黑体" w:eastAsia="黑体" w:hAnsi="Courier New"/>
          <w:b/>
          <w:bCs/>
          <w:color w:val="FF0000"/>
          <w:sz w:val="36"/>
          <w:szCs w:val="36"/>
        </w:rPr>
      </w:pPr>
    </w:p>
    <w:p w14:paraId="3E72EC5E" w14:textId="77777777" w:rsidR="00121992" w:rsidRPr="00AB7507" w:rsidRDefault="00121992">
      <w:pPr>
        <w:ind w:right="280"/>
        <w:jc w:val="center"/>
        <w:rPr>
          <w:rFonts w:ascii="黑体" w:eastAsia="黑体" w:hAnsi="Courier New"/>
          <w:b/>
          <w:bCs/>
          <w:color w:val="FF0000"/>
          <w:sz w:val="36"/>
          <w:szCs w:val="36"/>
        </w:rPr>
      </w:pPr>
    </w:p>
    <w:p w14:paraId="59E2B01B" w14:textId="77777777" w:rsidR="00121992" w:rsidRPr="00AB7507" w:rsidRDefault="00121992">
      <w:pPr>
        <w:ind w:right="280"/>
        <w:jc w:val="center"/>
        <w:rPr>
          <w:rFonts w:ascii="黑体" w:eastAsia="黑体" w:hAnsi="Courier New"/>
          <w:b/>
          <w:bCs/>
          <w:color w:val="FF0000"/>
          <w:sz w:val="36"/>
          <w:szCs w:val="36"/>
        </w:rPr>
      </w:pPr>
    </w:p>
    <w:p w14:paraId="688AF378" w14:textId="77777777" w:rsidR="00121992" w:rsidRPr="00AB7507" w:rsidRDefault="00121992">
      <w:pPr>
        <w:ind w:right="280"/>
        <w:jc w:val="center"/>
        <w:rPr>
          <w:rFonts w:ascii="黑体" w:eastAsia="黑体" w:hAnsi="Courier New"/>
          <w:b/>
          <w:bCs/>
          <w:color w:val="FF0000"/>
          <w:sz w:val="36"/>
          <w:szCs w:val="36"/>
        </w:rPr>
      </w:pPr>
    </w:p>
    <w:p w14:paraId="35AB1F81" w14:textId="77777777" w:rsidR="00121992" w:rsidRPr="00AB7507" w:rsidRDefault="00121992">
      <w:pPr>
        <w:ind w:right="280"/>
        <w:jc w:val="center"/>
        <w:rPr>
          <w:rFonts w:ascii="黑体" w:eastAsia="黑体" w:hAnsi="Courier New"/>
          <w:b/>
          <w:bCs/>
          <w:color w:val="FF0000"/>
          <w:sz w:val="36"/>
          <w:szCs w:val="36"/>
        </w:rPr>
      </w:pPr>
    </w:p>
    <w:p w14:paraId="00E47AB3" w14:textId="77777777" w:rsidR="00121992" w:rsidRPr="00AB7507" w:rsidRDefault="00121992">
      <w:pPr>
        <w:ind w:right="280"/>
        <w:jc w:val="center"/>
        <w:rPr>
          <w:rFonts w:ascii="黑体" w:eastAsia="黑体" w:hAnsi="Courier New"/>
          <w:b/>
          <w:bCs/>
          <w:color w:val="FF0000"/>
          <w:sz w:val="36"/>
          <w:szCs w:val="36"/>
        </w:rPr>
      </w:pPr>
    </w:p>
    <w:p w14:paraId="5843C88B" w14:textId="77777777" w:rsidR="00121992" w:rsidRPr="00AB7507" w:rsidRDefault="00121992">
      <w:pPr>
        <w:ind w:right="280"/>
        <w:jc w:val="center"/>
        <w:rPr>
          <w:rFonts w:ascii="黑体" w:eastAsia="黑体" w:hAnsi="Courier New"/>
          <w:b/>
          <w:bCs/>
          <w:color w:val="FF0000"/>
          <w:sz w:val="36"/>
          <w:szCs w:val="36"/>
        </w:rPr>
      </w:pPr>
    </w:p>
    <w:p w14:paraId="3B715A15" w14:textId="77777777" w:rsidR="00121992" w:rsidRPr="00AB7507" w:rsidRDefault="00121992">
      <w:pPr>
        <w:ind w:right="280"/>
        <w:jc w:val="center"/>
        <w:rPr>
          <w:rFonts w:ascii="黑体" w:eastAsia="黑体" w:hAnsi="Courier New"/>
          <w:b/>
          <w:bCs/>
          <w:color w:val="FF0000"/>
          <w:sz w:val="36"/>
          <w:szCs w:val="36"/>
        </w:rPr>
      </w:pPr>
    </w:p>
    <w:p w14:paraId="0699B7EA" w14:textId="77777777" w:rsidR="00121992" w:rsidRPr="00AB7507" w:rsidRDefault="00121992">
      <w:pPr>
        <w:ind w:right="280"/>
        <w:rPr>
          <w:rFonts w:ascii="黑体" w:eastAsia="黑体" w:hAnsi="Courier New"/>
          <w:b/>
          <w:bCs/>
          <w:color w:val="FF0000"/>
          <w:sz w:val="36"/>
          <w:szCs w:val="36"/>
        </w:rPr>
      </w:pPr>
    </w:p>
    <w:p w14:paraId="52314F25" w14:textId="77777777" w:rsidR="00121992" w:rsidRPr="00AB7507" w:rsidRDefault="00121992">
      <w:pPr>
        <w:ind w:right="280"/>
        <w:jc w:val="center"/>
        <w:rPr>
          <w:rFonts w:ascii="黑体" w:eastAsia="黑体" w:hAnsi="Courier New"/>
          <w:b/>
          <w:bCs/>
          <w:color w:val="FF0000"/>
          <w:sz w:val="36"/>
          <w:szCs w:val="36"/>
        </w:rPr>
      </w:pPr>
    </w:p>
    <w:p w14:paraId="48B60EB0" w14:textId="77777777" w:rsidR="00121992" w:rsidRPr="00AB7507" w:rsidRDefault="00121992">
      <w:pPr>
        <w:ind w:right="280"/>
        <w:rPr>
          <w:rFonts w:ascii="黑体" w:eastAsia="黑体" w:hAnsi="Courier New"/>
          <w:b/>
          <w:bCs/>
          <w:color w:val="FF0000"/>
          <w:sz w:val="36"/>
          <w:szCs w:val="36"/>
        </w:rPr>
      </w:pPr>
    </w:p>
    <w:p w14:paraId="0B5E6463" w14:textId="77777777" w:rsidR="00121992" w:rsidRPr="00AB7507" w:rsidRDefault="00703533">
      <w:pPr>
        <w:ind w:right="280"/>
        <w:jc w:val="center"/>
        <w:rPr>
          <w:rFonts w:ascii="黑体" w:eastAsia="黑体" w:hAnsi="Courier New"/>
          <w:b/>
          <w:bCs/>
          <w:sz w:val="36"/>
          <w:szCs w:val="36"/>
        </w:rPr>
      </w:pPr>
      <w:r w:rsidRPr="00AB7507">
        <w:rPr>
          <w:rFonts w:ascii="黑体" w:eastAsia="黑体" w:hAnsi="Courier New" w:hint="eastAsia"/>
          <w:b/>
          <w:bCs/>
          <w:sz w:val="36"/>
          <w:szCs w:val="36"/>
        </w:rPr>
        <w:lastRenderedPageBreak/>
        <w:t xml:space="preserve">第一章 </w:t>
      </w:r>
      <w:r w:rsidRPr="00AB7507">
        <w:rPr>
          <w:rFonts w:ascii="黑体" w:eastAsia="黑体" w:hAnsi="Courier New"/>
          <w:b/>
          <w:bCs/>
          <w:sz w:val="36"/>
          <w:szCs w:val="36"/>
        </w:rPr>
        <w:t xml:space="preserve">  </w:t>
      </w:r>
      <w:r w:rsidRPr="00AB7507">
        <w:rPr>
          <w:rFonts w:ascii="黑体" w:eastAsia="黑体" w:hAnsi="Courier New" w:hint="eastAsia"/>
          <w:b/>
          <w:bCs/>
          <w:sz w:val="36"/>
          <w:szCs w:val="36"/>
        </w:rPr>
        <w:t>招标公告</w:t>
      </w:r>
    </w:p>
    <w:p w14:paraId="3F3DD367" w14:textId="77777777" w:rsidR="00121992" w:rsidRPr="00AB7507" w:rsidRDefault="00703533">
      <w:pPr>
        <w:pStyle w:val="aa"/>
        <w:numPr>
          <w:ilvl w:val="0"/>
          <w:numId w:val="1"/>
        </w:numPr>
        <w:spacing w:line="360" w:lineRule="auto"/>
        <w:rPr>
          <w:rFonts w:ascii="黑体" w:eastAsia="黑体"/>
          <w:b/>
          <w:bCs/>
          <w:sz w:val="28"/>
        </w:rPr>
      </w:pPr>
      <w:r w:rsidRPr="00AB7507">
        <w:rPr>
          <w:rFonts w:ascii="黑体" w:eastAsia="黑体" w:hint="eastAsia"/>
          <w:b/>
          <w:bCs/>
          <w:sz w:val="28"/>
        </w:rPr>
        <w:t>项目名称</w:t>
      </w:r>
    </w:p>
    <w:p w14:paraId="41E3DB0D" w14:textId="59FA5199" w:rsidR="00121992" w:rsidRPr="00467AD0" w:rsidRDefault="00703533">
      <w:pPr>
        <w:ind w:firstLineChars="200" w:firstLine="420"/>
      </w:pPr>
      <w:r w:rsidRPr="00467AD0">
        <w:rPr>
          <w:rFonts w:hint="eastAsia"/>
        </w:rPr>
        <w:t>项目名称：</w:t>
      </w:r>
      <w:bookmarkStart w:id="0" w:name="OLE_LINK1"/>
      <w:r w:rsidR="00AB7507" w:rsidRPr="00467AD0">
        <w:rPr>
          <w:rFonts w:hint="eastAsia"/>
        </w:rPr>
        <w:t>重汽（济南）汽车部件有限公司压铸模具</w:t>
      </w:r>
      <w:r w:rsidR="00743D6D">
        <w:rPr>
          <w:rFonts w:hint="eastAsia"/>
        </w:rPr>
        <w:t>型腔</w:t>
      </w:r>
      <w:r w:rsidR="00AB7507" w:rsidRPr="00467AD0">
        <w:rPr>
          <w:rFonts w:hint="eastAsia"/>
        </w:rPr>
        <w:t>复制</w:t>
      </w:r>
    </w:p>
    <w:bookmarkEnd w:id="0"/>
    <w:p w14:paraId="5D576A3F" w14:textId="77777777" w:rsidR="00121992" w:rsidRPr="00467AD0" w:rsidRDefault="00703533">
      <w:pPr>
        <w:pStyle w:val="aa"/>
        <w:numPr>
          <w:ilvl w:val="0"/>
          <w:numId w:val="1"/>
        </w:numPr>
        <w:spacing w:line="360" w:lineRule="auto"/>
        <w:rPr>
          <w:rFonts w:ascii="黑体" w:eastAsia="黑体"/>
          <w:b/>
          <w:bCs/>
          <w:sz w:val="28"/>
        </w:rPr>
      </w:pPr>
      <w:r w:rsidRPr="00467AD0">
        <w:rPr>
          <w:rFonts w:ascii="黑体" w:eastAsia="黑体" w:hint="eastAsia"/>
          <w:b/>
          <w:bCs/>
          <w:sz w:val="28"/>
        </w:rPr>
        <w:t>招标内容</w:t>
      </w:r>
    </w:p>
    <w:p w14:paraId="7D93DBA2" w14:textId="582CD2BA" w:rsidR="00121992" w:rsidRPr="00AB7507" w:rsidRDefault="00703533">
      <w:pPr>
        <w:pStyle w:val="aa"/>
        <w:spacing w:line="360" w:lineRule="auto"/>
        <w:ind w:firstLineChars="200" w:firstLine="420"/>
        <w:rPr>
          <w:color w:val="FF0000"/>
        </w:rPr>
      </w:pPr>
      <w:r w:rsidRPr="00467AD0">
        <w:rPr>
          <w:rFonts w:hint="eastAsia"/>
        </w:rPr>
        <w:t>招标内容：</w:t>
      </w:r>
      <w:r w:rsidR="00467AD0">
        <w:rPr>
          <w:rFonts w:hint="eastAsia"/>
        </w:rPr>
        <w:t>重汽（济南）汽车部件有限公司压铸</w:t>
      </w:r>
      <w:r w:rsidR="00743D6D">
        <w:rPr>
          <w:rFonts w:hint="eastAsia"/>
        </w:rPr>
        <w:t>模具</w:t>
      </w:r>
      <w:r w:rsidR="00467AD0">
        <w:rPr>
          <w:rFonts w:hint="eastAsia"/>
        </w:rPr>
        <w:t>型腔复制</w:t>
      </w:r>
      <w:r w:rsidRPr="00467AD0">
        <w:rPr>
          <w:rFonts w:hint="eastAsia"/>
        </w:rPr>
        <w:t>。</w:t>
      </w:r>
    </w:p>
    <w:p w14:paraId="2C5DD382" w14:textId="77777777" w:rsidR="00121992" w:rsidRPr="00743D6D" w:rsidRDefault="00703533">
      <w:pPr>
        <w:pStyle w:val="aa"/>
        <w:numPr>
          <w:ilvl w:val="0"/>
          <w:numId w:val="1"/>
        </w:numPr>
        <w:spacing w:line="360" w:lineRule="auto"/>
        <w:rPr>
          <w:rFonts w:ascii="黑体" w:eastAsia="黑体"/>
          <w:b/>
          <w:bCs/>
          <w:sz w:val="28"/>
        </w:rPr>
      </w:pPr>
      <w:r w:rsidRPr="00743D6D">
        <w:rPr>
          <w:rFonts w:ascii="黑体" w:eastAsia="黑体" w:hint="eastAsia"/>
          <w:b/>
          <w:bCs/>
          <w:sz w:val="28"/>
        </w:rPr>
        <w:t>招标形式</w:t>
      </w:r>
    </w:p>
    <w:p w14:paraId="2687ED3B" w14:textId="77777777" w:rsidR="00121992" w:rsidRPr="00743D6D" w:rsidRDefault="00703533">
      <w:pPr>
        <w:pStyle w:val="aa"/>
        <w:spacing w:line="360" w:lineRule="auto"/>
        <w:ind w:firstLineChars="200" w:firstLine="420"/>
      </w:pPr>
      <w:r w:rsidRPr="00743D6D">
        <w:rPr>
          <w:rFonts w:hint="eastAsia"/>
        </w:rPr>
        <w:t>招标形式：公开招标。</w:t>
      </w:r>
    </w:p>
    <w:p w14:paraId="47A4C374" w14:textId="77777777" w:rsidR="00121992" w:rsidRPr="00F13AEA" w:rsidRDefault="00703533">
      <w:pPr>
        <w:pStyle w:val="aa"/>
        <w:numPr>
          <w:ilvl w:val="0"/>
          <w:numId w:val="1"/>
        </w:numPr>
        <w:spacing w:line="360" w:lineRule="auto"/>
        <w:rPr>
          <w:rFonts w:ascii="黑体" w:eastAsia="黑体"/>
          <w:b/>
          <w:bCs/>
          <w:sz w:val="28"/>
        </w:rPr>
      </w:pPr>
      <w:r w:rsidRPr="00F13AEA">
        <w:rPr>
          <w:rFonts w:ascii="黑体" w:eastAsia="黑体" w:hint="eastAsia"/>
          <w:b/>
          <w:bCs/>
          <w:sz w:val="28"/>
        </w:rPr>
        <w:t>议程安排</w:t>
      </w:r>
    </w:p>
    <w:p w14:paraId="16EB1CDF" w14:textId="1208BAB5" w:rsidR="00121992" w:rsidRPr="002935D0" w:rsidRDefault="00703533" w:rsidP="00F13AEA">
      <w:pPr>
        <w:pStyle w:val="aa"/>
        <w:numPr>
          <w:ilvl w:val="255"/>
          <w:numId w:val="0"/>
        </w:numPr>
        <w:spacing w:line="360" w:lineRule="auto"/>
        <w:ind w:firstLineChars="100" w:firstLine="211"/>
      </w:pPr>
      <w:r w:rsidRPr="002935D0">
        <w:rPr>
          <w:rFonts w:hint="eastAsia"/>
          <w:b/>
          <w:bCs/>
        </w:rPr>
        <w:t>1.公告时间：</w:t>
      </w:r>
      <w:r w:rsidR="002935D0" w:rsidRPr="002935D0">
        <w:rPr>
          <w:rFonts w:hint="eastAsia"/>
        </w:rPr>
        <w:t>以招标公告书为准</w:t>
      </w:r>
      <w:r w:rsidRPr="002935D0">
        <w:rPr>
          <w:rFonts w:hint="eastAsia"/>
        </w:rPr>
        <w:t>。</w:t>
      </w:r>
    </w:p>
    <w:p w14:paraId="54BF67C9" w14:textId="3FD8159A" w:rsidR="00121992" w:rsidRPr="006E406E" w:rsidRDefault="00703533" w:rsidP="00F13AEA">
      <w:pPr>
        <w:pStyle w:val="aa"/>
        <w:numPr>
          <w:ilvl w:val="255"/>
          <w:numId w:val="0"/>
        </w:numPr>
        <w:spacing w:line="360" w:lineRule="auto"/>
        <w:ind w:firstLineChars="100" w:firstLine="211"/>
        <w:rPr>
          <w:b/>
          <w:bCs/>
        </w:rPr>
      </w:pPr>
      <w:r w:rsidRPr="006E406E">
        <w:rPr>
          <w:rFonts w:hint="eastAsia"/>
          <w:b/>
          <w:bCs/>
        </w:rPr>
        <w:t>2.答疑时间：</w:t>
      </w:r>
      <w:r w:rsidRPr="006E406E">
        <w:rPr>
          <w:rFonts w:hint="eastAsia"/>
        </w:rPr>
        <w:t>截止至2021年</w:t>
      </w:r>
      <w:r w:rsidR="00F13AEA" w:rsidRPr="006E406E">
        <w:t>6</w:t>
      </w:r>
      <w:r w:rsidRPr="006E406E">
        <w:rPr>
          <w:rFonts w:hint="eastAsia"/>
        </w:rPr>
        <w:t>月2</w:t>
      </w:r>
      <w:r w:rsidR="00ED6453">
        <w:t>9</w:t>
      </w:r>
      <w:r w:rsidRPr="006E406E">
        <w:rPr>
          <w:rFonts w:hint="eastAsia"/>
        </w:rPr>
        <w:t>日下午</w:t>
      </w:r>
      <w:r w:rsidRPr="006E406E">
        <w:t>17</w:t>
      </w:r>
      <w:r w:rsidRPr="006E406E">
        <w:rPr>
          <w:rFonts w:hint="eastAsia"/>
        </w:rPr>
        <w:t>点前。</w:t>
      </w:r>
    </w:p>
    <w:p w14:paraId="4DFD5C84" w14:textId="28FC2E96" w:rsidR="00121992" w:rsidRPr="00F13AEA" w:rsidRDefault="00703533" w:rsidP="00F13AEA">
      <w:pPr>
        <w:pStyle w:val="aa"/>
        <w:spacing w:line="360" w:lineRule="auto"/>
        <w:ind w:firstLineChars="400" w:firstLine="840"/>
      </w:pPr>
      <w:r w:rsidRPr="00F13AEA">
        <w:rPr>
          <w:rFonts w:hint="eastAsia"/>
        </w:rPr>
        <w:t>答疑方式：书面或电话答疑。</w:t>
      </w:r>
      <w:bookmarkStart w:id="1" w:name="_Hlk33025704"/>
      <w:r w:rsidRPr="00F13AEA">
        <w:rPr>
          <w:rFonts w:hint="eastAsia"/>
        </w:rPr>
        <w:t>技术答疑联系人</w:t>
      </w:r>
      <w:bookmarkEnd w:id="1"/>
      <w:r w:rsidRPr="00F13AEA">
        <w:rPr>
          <w:rFonts w:hint="eastAsia"/>
        </w:rPr>
        <w:t>：</w:t>
      </w:r>
      <w:r w:rsidR="00F13AEA" w:rsidRPr="00F13AEA">
        <w:rPr>
          <w:rFonts w:hint="eastAsia"/>
        </w:rPr>
        <w:t>刘兆辉</w:t>
      </w:r>
      <w:r w:rsidRPr="00F13AEA">
        <w:rPr>
          <w:rFonts w:hint="eastAsia"/>
        </w:rPr>
        <w:t xml:space="preserve"> 1</w:t>
      </w:r>
      <w:r w:rsidR="00F13AEA" w:rsidRPr="00F13AEA">
        <w:t>8654570899</w:t>
      </w:r>
    </w:p>
    <w:p w14:paraId="0BD30D45" w14:textId="0BB344AC" w:rsidR="00121992" w:rsidRPr="002935D0" w:rsidRDefault="00703533" w:rsidP="00F13AEA">
      <w:pPr>
        <w:pStyle w:val="aa"/>
        <w:numPr>
          <w:ilvl w:val="255"/>
          <w:numId w:val="0"/>
        </w:numPr>
        <w:spacing w:line="360" w:lineRule="auto"/>
        <w:ind w:firstLineChars="100" w:firstLine="211"/>
      </w:pPr>
      <w:r w:rsidRPr="002935D0">
        <w:rPr>
          <w:rFonts w:hint="eastAsia"/>
          <w:b/>
          <w:bCs/>
        </w:rPr>
        <w:t xml:space="preserve">3.开标时间： </w:t>
      </w:r>
      <w:r w:rsidRPr="002935D0">
        <w:rPr>
          <w:rFonts w:hint="eastAsia"/>
        </w:rPr>
        <w:t xml:space="preserve"> 2021年6月</w:t>
      </w:r>
      <w:r w:rsidR="004D2829">
        <w:t>30</w:t>
      </w:r>
      <w:r w:rsidRPr="002935D0">
        <w:rPr>
          <w:rFonts w:hint="eastAsia"/>
        </w:rPr>
        <w:t>日上午9点开标，时间一天。（暂定，如有变化另行通知）</w:t>
      </w:r>
    </w:p>
    <w:p w14:paraId="3AB0D753" w14:textId="63FC4BBF" w:rsidR="00121992" w:rsidRPr="00F13AEA" w:rsidRDefault="00703533" w:rsidP="00F13AEA">
      <w:pPr>
        <w:pStyle w:val="aa"/>
        <w:numPr>
          <w:ilvl w:val="255"/>
          <w:numId w:val="0"/>
        </w:numPr>
        <w:spacing w:line="360" w:lineRule="auto"/>
        <w:ind w:firstLineChars="100" w:firstLine="210"/>
      </w:pPr>
      <w:r w:rsidRPr="00F13AEA">
        <w:rPr>
          <w:rFonts w:hint="eastAsia"/>
        </w:rPr>
        <w:t>4.投标地点：</w:t>
      </w:r>
      <w:r w:rsidR="00F13AEA" w:rsidRPr="00F13AEA">
        <w:rPr>
          <w:rFonts w:hint="eastAsia"/>
        </w:rPr>
        <w:t>重汽（济南）汽车部件有限公司精铸加工部三楼会议室</w:t>
      </w:r>
      <w:r w:rsidRPr="00F13AEA">
        <w:rPr>
          <w:rFonts w:hint="eastAsia"/>
        </w:rPr>
        <w:t>（暂定，如有变化另行通知）</w:t>
      </w:r>
    </w:p>
    <w:p w14:paraId="2D415B07" w14:textId="77777777" w:rsidR="00121992" w:rsidRPr="00F13AEA" w:rsidRDefault="00703533" w:rsidP="00F13AEA">
      <w:pPr>
        <w:pStyle w:val="aa"/>
        <w:spacing w:line="360" w:lineRule="auto"/>
        <w:ind w:firstLineChars="100" w:firstLine="210"/>
      </w:pPr>
      <w:r w:rsidRPr="00F13AEA">
        <w:rPr>
          <w:rFonts w:hint="eastAsia"/>
        </w:rPr>
        <w:t>5.报名及投标招标事宜联系人：李明哲</w:t>
      </w:r>
    </w:p>
    <w:p w14:paraId="3F4DE725" w14:textId="77777777" w:rsidR="00121992" w:rsidRPr="00F13AEA" w:rsidRDefault="00703533">
      <w:pPr>
        <w:pStyle w:val="aa"/>
        <w:spacing w:line="360" w:lineRule="auto"/>
        <w:ind w:leftChars="200" w:left="840" w:hangingChars="200" w:hanging="420"/>
        <w:rPr>
          <w:rFonts w:ascii="黑体" w:eastAsia="黑体"/>
          <w:b/>
          <w:bCs/>
          <w:sz w:val="28"/>
        </w:rPr>
      </w:pPr>
      <w:r w:rsidRPr="00F13AEA">
        <w:rPr>
          <w:rFonts w:hint="eastAsia"/>
        </w:rPr>
        <w:t xml:space="preserve">  联系电话：</w:t>
      </w:r>
      <w:r w:rsidRPr="00F13AEA">
        <w:t>13964195508</w:t>
      </w:r>
    </w:p>
    <w:p w14:paraId="2AA95AD9" w14:textId="77777777" w:rsidR="00121992" w:rsidRPr="00F13AEA" w:rsidRDefault="00703533">
      <w:pPr>
        <w:pStyle w:val="aa"/>
        <w:spacing w:line="360" w:lineRule="auto"/>
        <w:rPr>
          <w:rFonts w:ascii="黑体" w:eastAsia="黑体"/>
          <w:b/>
          <w:bCs/>
          <w:sz w:val="28"/>
        </w:rPr>
      </w:pPr>
      <w:r w:rsidRPr="00F13AEA">
        <w:rPr>
          <w:rFonts w:ascii="黑体" w:eastAsia="黑体" w:hint="eastAsia"/>
          <w:b/>
          <w:bCs/>
          <w:sz w:val="28"/>
        </w:rPr>
        <w:t>五、报名方式</w:t>
      </w:r>
    </w:p>
    <w:p w14:paraId="3E0EF998" w14:textId="22BAC7D0" w:rsidR="00121992" w:rsidRPr="00F13AEA" w:rsidRDefault="00703533">
      <w:pPr>
        <w:pStyle w:val="aa"/>
        <w:spacing w:line="360" w:lineRule="auto"/>
        <w:ind w:firstLine="405"/>
      </w:pPr>
      <w:r w:rsidRPr="00F13AEA">
        <w:rPr>
          <w:rFonts w:hint="eastAsia"/>
          <w:b/>
          <w:bCs/>
        </w:rPr>
        <w:t>1.时间：</w:t>
      </w:r>
      <w:r w:rsidRPr="00F13AEA">
        <w:rPr>
          <w:rFonts w:hint="eastAsia"/>
        </w:rPr>
        <w:t>2021年</w:t>
      </w:r>
      <w:r w:rsidR="00F13AEA" w:rsidRPr="00F13AEA">
        <w:rPr>
          <w:rFonts w:hint="eastAsia"/>
        </w:rPr>
        <w:t>6</w:t>
      </w:r>
      <w:r w:rsidRPr="00F13AEA">
        <w:rPr>
          <w:rFonts w:hint="eastAsia"/>
        </w:rPr>
        <w:t>月</w:t>
      </w:r>
      <w:r w:rsidR="00ED6453">
        <w:t>20</w:t>
      </w:r>
      <w:r w:rsidRPr="00F13AEA">
        <w:rPr>
          <w:rFonts w:hint="eastAsia"/>
        </w:rPr>
        <w:t>日至2021年</w:t>
      </w:r>
      <w:r w:rsidR="00F13AEA" w:rsidRPr="00F13AEA">
        <w:t>6</w:t>
      </w:r>
      <w:r w:rsidRPr="00F13AEA">
        <w:rPr>
          <w:rFonts w:hint="eastAsia"/>
        </w:rPr>
        <w:t>月</w:t>
      </w:r>
      <w:r w:rsidR="00F13AEA" w:rsidRPr="00F13AEA">
        <w:t>2</w:t>
      </w:r>
      <w:r w:rsidR="00ED6453">
        <w:t>9</w:t>
      </w:r>
      <w:r w:rsidRPr="00F13AEA">
        <w:rPr>
          <w:rFonts w:hint="eastAsia"/>
        </w:rPr>
        <w:t>日下午15：00点前。</w:t>
      </w:r>
    </w:p>
    <w:p w14:paraId="5F8A0FFD" w14:textId="77777777" w:rsidR="00121992" w:rsidRPr="006623E7" w:rsidRDefault="00703533">
      <w:pPr>
        <w:pStyle w:val="aa"/>
        <w:spacing w:line="360" w:lineRule="auto"/>
        <w:ind w:firstLine="405"/>
        <w:rPr>
          <w:rFonts w:ascii="黑体" w:eastAsia="黑体"/>
          <w:b/>
          <w:bCs/>
          <w:sz w:val="28"/>
        </w:rPr>
      </w:pPr>
      <w:r w:rsidRPr="006623E7">
        <w:rPr>
          <w:rFonts w:hint="eastAsia"/>
        </w:rPr>
        <w:t>2.方式：招标人首先对投标报名单位进行资格审核，对于资格审核通过的投标人，招标人将本项目招标书电子版，以电子邮件的形式发送至投标人所提供的邮箱，招标人不对投标人能否通过电子邮箱正确或及时接收相关邮件负责，招标人邮件发出即视为送达。</w:t>
      </w:r>
    </w:p>
    <w:p w14:paraId="4E943999" w14:textId="77777777" w:rsidR="00121992" w:rsidRPr="006623E7" w:rsidRDefault="00703533">
      <w:pPr>
        <w:pStyle w:val="aa"/>
        <w:spacing w:line="360" w:lineRule="auto"/>
        <w:rPr>
          <w:rFonts w:ascii="黑体" w:eastAsia="黑体"/>
          <w:b/>
          <w:bCs/>
          <w:sz w:val="28"/>
        </w:rPr>
      </w:pPr>
      <w:r w:rsidRPr="006623E7">
        <w:rPr>
          <w:rFonts w:ascii="黑体" w:eastAsia="黑体" w:hint="eastAsia"/>
          <w:b/>
          <w:bCs/>
          <w:sz w:val="28"/>
        </w:rPr>
        <w:t>六、投标须知</w:t>
      </w:r>
    </w:p>
    <w:p w14:paraId="27727082" w14:textId="77777777" w:rsidR="00121992" w:rsidRPr="006623E7" w:rsidRDefault="00703533">
      <w:pPr>
        <w:pStyle w:val="aa"/>
        <w:spacing w:line="360" w:lineRule="auto"/>
        <w:ind w:firstLineChars="200" w:firstLine="422"/>
        <w:rPr>
          <w:b/>
        </w:rPr>
      </w:pPr>
      <w:r w:rsidRPr="006623E7">
        <w:rPr>
          <w:rFonts w:hint="eastAsia"/>
          <w:b/>
        </w:rPr>
        <w:t>1.合格投标人：</w:t>
      </w:r>
    </w:p>
    <w:p w14:paraId="6C530177" w14:textId="77777777" w:rsidR="00121992" w:rsidRPr="006623E7" w:rsidRDefault="00703533">
      <w:pPr>
        <w:pStyle w:val="aa"/>
        <w:spacing w:line="360" w:lineRule="auto"/>
        <w:ind w:firstLineChars="200" w:firstLine="420"/>
        <w:rPr>
          <w:b/>
        </w:rPr>
      </w:pPr>
      <w:r w:rsidRPr="006623E7">
        <w:rPr>
          <w:rFonts w:hint="eastAsia"/>
        </w:rPr>
        <w:t>⑴投标人须遵守《中华人民共和国招标投标法》、《中华人民共和国民法典》及其它有关的法律和法规；为中华人民共和国境内注册的独立法人机构，具有独立承担民事责任能力；</w:t>
      </w:r>
    </w:p>
    <w:p w14:paraId="476C350E" w14:textId="6455DFB0" w:rsidR="00121992" w:rsidRPr="006623E7" w:rsidRDefault="00703533">
      <w:pPr>
        <w:pStyle w:val="aa"/>
        <w:spacing w:line="360" w:lineRule="auto"/>
        <w:ind w:firstLineChars="134" w:firstLine="282"/>
        <w:rPr>
          <w:b/>
          <w:bCs/>
        </w:rPr>
      </w:pPr>
      <w:r w:rsidRPr="006623E7">
        <w:rPr>
          <w:rFonts w:hint="eastAsia"/>
          <w:b/>
          <w:bCs/>
        </w:rPr>
        <w:t>*⑵公司成立三年以上（以营业执照成立日期到开标当日满三年为准）；经营范围满足招标项目需求；注册资金不少于</w:t>
      </w:r>
      <w:r w:rsidR="00D92214">
        <w:rPr>
          <w:b/>
          <w:bCs/>
        </w:rPr>
        <w:t>5</w:t>
      </w:r>
      <w:r w:rsidRPr="006623E7">
        <w:rPr>
          <w:rFonts w:hint="eastAsia"/>
          <w:b/>
          <w:bCs/>
        </w:rPr>
        <w:t>0万元。</w:t>
      </w:r>
    </w:p>
    <w:p w14:paraId="1D3C399F" w14:textId="77777777" w:rsidR="00121992" w:rsidRPr="0066463E" w:rsidRDefault="00703533">
      <w:pPr>
        <w:pStyle w:val="aa"/>
        <w:spacing w:line="360" w:lineRule="auto"/>
        <w:ind w:firstLineChars="134" w:firstLine="282"/>
        <w:rPr>
          <w:b/>
          <w:bCs/>
        </w:rPr>
      </w:pPr>
      <w:r w:rsidRPr="0066463E">
        <w:rPr>
          <w:rFonts w:hint="eastAsia"/>
          <w:b/>
          <w:bCs/>
        </w:rPr>
        <w:t>*⑶投标人须提供具有统一社会信用代码的新版营业执照副本原件或复印件（加盖公章）；</w:t>
      </w:r>
    </w:p>
    <w:p w14:paraId="2A7B52F1" w14:textId="77777777" w:rsidR="00121992" w:rsidRPr="0066463E" w:rsidRDefault="00703533">
      <w:pPr>
        <w:pStyle w:val="aa"/>
        <w:spacing w:line="360" w:lineRule="auto"/>
        <w:ind w:firstLineChars="200" w:firstLine="420"/>
        <w:rPr>
          <w:b/>
        </w:rPr>
      </w:pPr>
      <w:r w:rsidRPr="0066463E">
        <w:rPr>
          <w:rFonts w:hint="eastAsia"/>
        </w:rPr>
        <w:lastRenderedPageBreak/>
        <w:t>⑷具有良好的商业信誉，在国家企业信用信息公示系统中无行政处罚、列入经营异常名录和列入严重违法失信企业名单（黑名单）信息或上述信息已被移除。</w:t>
      </w:r>
    </w:p>
    <w:p w14:paraId="5829BAA5" w14:textId="77777777" w:rsidR="00121992" w:rsidRPr="0066463E" w:rsidRDefault="00703533">
      <w:pPr>
        <w:pStyle w:val="aa"/>
        <w:spacing w:line="360" w:lineRule="auto"/>
        <w:ind w:firstLineChars="200" w:firstLine="420"/>
      </w:pPr>
      <w:r w:rsidRPr="0066463E">
        <w:rPr>
          <w:rFonts w:hint="eastAsia"/>
        </w:rPr>
        <w:t>⑸投标人在近三年内在经营活动中无违法记录。</w:t>
      </w:r>
    </w:p>
    <w:p w14:paraId="53EA36A3" w14:textId="77777777" w:rsidR="00121992" w:rsidRPr="0066463E" w:rsidRDefault="00703533">
      <w:pPr>
        <w:pStyle w:val="aa"/>
        <w:spacing w:line="360" w:lineRule="auto"/>
        <w:ind w:firstLineChars="200" w:firstLine="420"/>
      </w:pPr>
      <w:r w:rsidRPr="0066463E">
        <w:rPr>
          <w:rFonts w:hint="eastAsia"/>
        </w:rPr>
        <w:t>⑹具有健全的财务会计制度，财务状况和市场行为良好。没有处于被有权机关吊销营业执照、吊销资质、停业整顿、取消投标资格以及财产被接管、冻结或进入破产程序等。</w:t>
      </w:r>
    </w:p>
    <w:p w14:paraId="5B3EFE3A" w14:textId="77777777" w:rsidR="00121992" w:rsidRPr="0066463E" w:rsidRDefault="00703533">
      <w:pPr>
        <w:pStyle w:val="aa"/>
        <w:spacing w:line="360" w:lineRule="auto"/>
        <w:ind w:firstLineChars="200" w:firstLine="420"/>
      </w:pPr>
      <w:r w:rsidRPr="0066463E">
        <w:rPr>
          <w:rFonts w:hint="eastAsia"/>
        </w:rPr>
        <w:t>⑺投标人没有被列入招标人处《黑名单》（《黑名单》指投标人</w:t>
      </w:r>
      <w:r w:rsidRPr="0066463E">
        <w:t>与招标人在</w:t>
      </w:r>
      <w:proofErr w:type="gramStart"/>
      <w:r w:rsidRPr="0066463E">
        <w:t>以往</w:t>
      </w:r>
      <w:r w:rsidRPr="0066463E">
        <w:rPr>
          <w:rFonts w:hint="eastAsia"/>
        </w:rPr>
        <w:t>或</w:t>
      </w:r>
      <w:proofErr w:type="gramEnd"/>
      <w:r w:rsidRPr="0066463E">
        <w:t>正在</w:t>
      </w:r>
      <w:r w:rsidRPr="0066463E">
        <w:rPr>
          <w:rFonts w:hint="eastAsia"/>
        </w:rPr>
        <w:t>进行</w:t>
      </w:r>
      <w:r w:rsidRPr="0066463E">
        <w:t>的合作中</w:t>
      </w:r>
      <w:r w:rsidRPr="0066463E">
        <w:rPr>
          <w:rFonts w:hint="eastAsia"/>
        </w:rPr>
        <w:t>，</w:t>
      </w:r>
      <w:r w:rsidRPr="0066463E">
        <w:t>存在</w:t>
      </w:r>
      <w:r w:rsidRPr="0066463E">
        <w:rPr>
          <w:rFonts w:hint="eastAsia"/>
        </w:rPr>
        <w:t>招标人</w:t>
      </w:r>
      <w:r w:rsidRPr="0066463E">
        <w:t>认为的</w:t>
      </w:r>
      <w:r w:rsidRPr="0066463E">
        <w:rPr>
          <w:rFonts w:hint="eastAsia"/>
        </w:rPr>
        <w:t>违反合同</w:t>
      </w:r>
      <w:r w:rsidRPr="0066463E">
        <w:t>约定或</w:t>
      </w:r>
      <w:r w:rsidRPr="0066463E">
        <w:rPr>
          <w:rFonts w:hint="eastAsia"/>
        </w:rPr>
        <w:t>违反法律法规</w:t>
      </w:r>
      <w:r w:rsidRPr="0066463E">
        <w:t>等的</w:t>
      </w:r>
      <w:r w:rsidRPr="0066463E">
        <w:rPr>
          <w:rFonts w:hint="eastAsia"/>
        </w:rPr>
        <w:t>失信行为）的。</w:t>
      </w:r>
    </w:p>
    <w:p w14:paraId="1AABF04F" w14:textId="77777777" w:rsidR="00121992" w:rsidRPr="0066463E" w:rsidRDefault="00703533">
      <w:pPr>
        <w:spacing w:line="360" w:lineRule="auto"/>
        <w:ind w:firstLineChars="134" w:firstLine="282"/>
        <w:rPr>
          <w:rFonts w:ascii="宋体"/>
          <w:b/>
          <w:bCs/>
        </w:rPr>
      </w:pPr>
      <w:r w:rsidRPr="0066463E">
        <w:rPr>
          <w:rFonts w:ascii="宋体" w:hint="eastAsia"/>
          <w:b/>
          <w:bCs/>
        </w:rPr>
        <w:t>*</w:t>
      </w:r>
      <w:r w:rsidRPr="0066463E">
        <w:rPr>
          <w:rFonts w:hint="eastAsia"/>
          <w:b/>
          <w:bCs/>
        </w:rPr>
        <w:t>⑻</w:t>
      </w:r>
      <w:r w:rsidRPr="0066463E">
        <w:rPr>
          <w:rFonts w:ascii="宋体" w:hAnsi="Courier New" w:hint="eastAsia"/>
          <w:b/>
          <w:bCs/>
        </w:rPr>
        <w:t>投标人须提供法人授权委托书原件（在投标文件副本中可用复印件）及投标单位的法定代表人或授权代表的身份证原件及复印件（加盖公章）</w:t>
      </w:r>
      <w:r w:rsidRPr="0066463E">
        <w:rPr>
          <w:rFonts w:ascii="宋体" w:hint="eastAsia"/>
          <w:b/>
          <w:bCs/>
        </w:rPr>
        <w:t>；</w:t>
      </w:r>
    </w:p>
    <w:p w14:paraId="512EB621" w14:textId="77777777" w:rsidR="00121992" w:rsidRPr="0066463E" w:rsidRDefault="00703533">
      <w:pPr>
        <w:pStyle w:val="aa"/>
        <w:spacing w:line="360" w:lineRule="auto"/>
        <w:ind w:firstLineChars="200" w:firstLine="420"/>
      </w:pPr>
      <w:r w:rsidRPr="0066463E">
        <w:rPr>
          <w:rFonts w:hint="eastAsia"/>
        </w:rPr>
        <w:t>⑼投标人须具有履行合同所必须的设备、财务、技术、服务等方面的资质和能力；</w:t>
      </w:r>
    </w:p>
    <w:p w14:paraId="080DE902" w14:textId="77777777" w:rsidR="00121992" w:rsidRPr="0066463E" w:rsidRDefault="00703533">
      <w:pPr>
        <w:pStyle w:val="aa"/>
        <w:spacing w:line="360" w:lineRule="auto"/>
        <w:ind w:firstLineChars="200" w:firstLine="420"/>
      </w:pPr>
      <w:r w:rsidRPr="0066463E">
        <w:rPr>
          <w:rFonts w:hint="eastAsia"/>
        </w:rPr>
        <w:t>⑽投标人须具有完全履行招标文件的所有要求的能力；</w:t>
      </w:r>
    </w:p>
    <w:p w14:paraId="18B09D1D" w14:textId="77777777" w:rsidR="00121992" w:rsidRPr="0066463E" w:rsidRDefault="00703533">
      <w:pPr>
        <w:pStyle w:val="aa"/>
        <w:spacing w:line="360" w:lineRule="auto"/>
        <w:ind w:firstLineChars="200" w:firstLine="420"/>
      </w:pPr>
      <w:r w:rsidRPr="0066463E">
        <w:rPr>
          <w:rFonts w:hint="eastAsia"/>
        </w:rPr>
        <w:t>⑾投标人须负责提供合理的便于运输的包装物，并承担相关费用；</w:t>
      </w:r>
    </w:p>
    <w:p w14:paraId="4A881B88" w14:textId="77777777" w:rsidR="00121992" w:rsidRPr="0066463E" w:rsidRDefault="00703533">
      <w:pPr>
        <w:pStyle w:val="aa"/>
        <w:spacing w:line="360" w:lineRule="auto"/>
        <w:ind w:firstLineChars="200" w:firstLine="420"/>
      </w:pPr>
      <w:r w:rsidRPr="0066463E">
        <w:rPr>
          <w:rFonts w:hint="eastAsia"/>
        </w:rPr>
        <w:t>⑿投标人须认可招标人的工作指令，包括节、假日能正常开展工作的要求；</w:t>
      </w:r>
    </w:p>
    <w:p w14:paraId="6294FA82" w14:textId="77777777" w:rsidR="00121992" w:rsidRPr="0066463E" w:rsidRDefault="00703533">
      <w:pPr>
        <w:pStyle w:val="aa"/>
        <w:spacing w:line="360" w:lineRule="auto"/>
        <w:ind w:firstLineChars="200" w:firstLine="420"/>
      </w:pPr>
      <w:r w:rsidRPr="0066463E">
        <w:rPr>
          <w:rFonts w:hint="eastAsia"/>
        </w:rPr>
        <w:t>⒀投标人须认可招标人终止合同后3个月退还履约保证金的招标要求；</w:t>
      </w:r>
    </w:p>
    <w:p w14:paraId="085B3FB9" w14:textId="77777777" w:rsidR="00121992" w:rsidRPr="0066463E" w:rsidRDefault="00703533">
      <w:pPr>
        <w:pStyle w:val="aa"/>
        <w:spacing w:line="360" w:lineRule="auto"/>
        <w:ind w:firstLineChars="200" w:firstLine="420"/>
      </w:pPr>
      <w:r w:rsidRPr="0066463E">
        <w:rPr>
          <w:rFonts w:hint="eastAsia"/>
        </w:rPr>
        <w:t>⒁投标人必须是最终投标、签订合同的单位，不得以任何理由将已中标项目以任何形式转包给其他单位；</w:t>
      </w:r>
    </w:p>
    <w:p w14:paraId="2FA83E4D" w14:textId="77777777" w:rsidR="00121992" w:rsidRPr="0066463E" w:rsidRDefault="00703533">
      <w:pPr>
        <w:pStyle w:val="aa"/>
        <w:spacing w:line="360" w:lineRule="auto"/>
        <w:ind w:firstLineChars="200" w:firstLine="420"/>
      </w:pPr>
      <w:r w:rsidRPr="0066463E">
        <w:rPr>
          <w:rFonts w:hint="eastAsia"/>
        </w:rPr>
        <w:t>⒂本次招标项目不接受联合体投标；</w:t>
      </w:r>
    </w:p>
    <w:p w14:paraId="646ADC3F" w14:textId="77777777" w:rsidR="00121992" w:rsidRPr="0066463E" w:rsidRDefault="00703533">
      <w:pPr>
        <w:spacing w:line="360" w:lineRule="auto"/>
        <w:ind w:firstLineChars="200" w:firstLine="422"/>
        <w:rPr>
          <w:rFonts w:ascii="宋体" w:hAnsi="宋体"/>
          <w:b/>
          <w:bCs/>
        </w:rPr>
      </w:pPr>
      <w:r w:rsidRPr="0066463E">
        <w:rPr>
          <w:rFonts w:ascii="宋体" w:hAnsi="宋体" w:hint="eastAsia"/>
          <w:b/>
          <w:bCs/>
        </w:rPr>
        <w:t>*</w:t>
      </w:r>
      <w:r w:rsidRPr="0066463E">
        <w:rPr>
          <w:rFonts w:hint="eastAsia"/>
        </w:rPr>
        <w:t>⒃</w:t>
      </w:r>
      <w:r w:rsidRPr="0066463E">
        <w:rPr>
          <w:rFonts w:ascii="宋体" w:hAnsi="宋体" w:hint="eastAsia"/>
          <w:b/>
          <w:bCs/>
        </w:rPr>
        <w:t>投标人在向招标人出示《投标保证金缴纳凭证》后方可进行投标；</w:t>
      </w:r>
    </w:p>
    <w:p w14:paraId="729059A4" w14:textId="77777777" w:rsidR="00121992" w:rsidRPr="0066463E" w:rsidRDefault="00703533">
      <w:pPr>
        <w:pStyle w:val="aa"/>
        <w:spacing w:line="360" w:lineRule="auto"/>
        <w:ind w:firstLineChars="200" w:firstLine="422"/>
        <w:rPr>
          <w:b/>
          <w:bCs/>
        </w:rPr>
      </w:pPr>
      <w:r w:rsidRPr="0066463E">
        <w:rPr>
          <w:rFonts w:hint="eastAsia"/>
          <w:b/>
          <w:bCs/>
        </w:rPr>
        <w:t>注：上述带“</w:t>
      </w:r>
      <w:r w:rsidRPr="0066463E">
        <w:rPr>
          <w:rFonts w:hAnsi="宋体" w:hint="eastAsia"/>
          <w:b/>
          <w:bCs/>
        </w:rPr>
        <w:t>*</w:t>
      </w:r>
      <w:r w:rsidRPr="0066463E">
        <w:rPr>
          <w:rFonts w:hint="eastAsia"/>
          <w:b/>
          <w:bCs/>
        </w:rPr>
        <w:t>”项为必备的资格文件，在开标前核验（由投标人单独提供），缺一项</w:t>
      </w:r>
      <w:proofErr w:type="gramStart"/>
      <w:r w:rsidRPr="0066463E">
        <w:rPr>
          <w:rFonts w:hint="eastAsia"/>
          <w:b/>
          <w:bCs/>
        </w:rPr>
        <w:t>按废标处理</w:t>
      </w:r>
      <w:proofErr w:type="gramEnd"/>
      <w:r w:rsidRPr="0066463E">
        <w:rPr>
          <w:rFonts w:hint="eastAsia"/>
          <w:b/>
          <w:bCs/>
        </w:rPr>
        <w:t>，其余文件开标后核验。逾期的投标文件招标人不予受理。</w:t>
      </w:r>
    </w:p>
    <w:p w14:paraId="26CBD2FA" w14:textId="77777777" w:rsidR="00121992" w:rsidRPr="0066463E" w:rsidRDefault="00703533">
      <w:pPr>
        <w:pStyle w:val="aa"/>
        <w:spacing w:line="360" w:lineRule="auto"/>
        <w:ind w:firstLineChars="200" w:firstLine="422"/>
        <w:rPr>
          <w:b/>
        </w:rPr>
      </w:pPr>
      <w:r w:rsidRPr="0066463E">
        <w:rPr>
          <w:rFonts w:hint="eastAsia"/>
          <w:b/>
        </w:rPr>
        <w:t>2.投标文件格式组成</w:t>
      </w:r>
    </w:p>
    <w:p w14:paraId="746997F6" w14:textId="77777777" w:rsidR="00121992" w:rsidRPr="0066463E" w:rsidRDefault="00703533">
      <w:pPr>
        <w:pStyle w:val="aa"/>
        <w:spacing w:line="360" w:lineRule="auto"/>
        <w:ind w:firstLineChars="200" w:firstLine="422"/>
        <w:rPr>
          <w:b/>
        </w:rPr>
      </w:pPr>
      <w:r w:rsidRPr="0066463E">
        <w:rPr>
          <w:rFonts w:hint="eastAsia"/>
          <w:b/>
        </w:rPr>
        <w:t>2.1资质文件（独立封装在一个档案袋，一式两份，一正一副）：</w:t>
      </w:r>
    </w:p>
    <w:p w14:paraId="11F79BBA" w14:textId="77777777" w:rsidR="00121992" w:rsidRPr="0066463E" w:rsidRDefault="00703533">
      <w:pPr>
        <w:pStyle w:val="aa"/>
        <w:spacing w:line="360" w:lineRule="auto"/>
        <w:ind w:firstLineChars="200" w:firstLine="422"/>
        <w:rPr>
          <w:b/>
        </w:rPr>
      </w:pPr>
      <w:r w:rsidRPr="0066463E">
        <w:rPr>
          <w:rFonts w:hint="eastAsia"/>
          <w:b/>
        </w:rPr>
        <w:t>2.1.1</w:t>
      </w:r>
      <w:r w:rsidRPr="0066463E">
        <w:rPr>
          <w:rFonts w:hint="eastAsia"/>
          <w:b/>
        </w:rPr>
        <w:tab/>
        <w:t>法定代表人身份证明</w:t>
      </w:r>
    </w:p>
    <w:p w14:paraId="631DDCA6" w14:textId="77777777" w:rsidR="00121992" w:rsidRPr="0066463E" w:rsidRDefault="00703533">
      <w:pPr>
        <w:pStyle w:val="aa"/>
        <w:spacing w:line="360" w:lineRule="auto"/>
        <w:ind w:firstLineChars="200" w:firstLine="422"/>
        <w:rPr>
          <w:b/>
        </w:rPr>
      </w:pPr>
      <w:r w:rsidRPr="0066463E">
        <w:rPr>
          <w:rFonts w:hint="eastAsia"/>
          <w:b/>
        </w:rPr>
        <w:t>2.1.2</w:t>
      </w:r>
      <w:r w:rsidRPr="0066463E">
        <w:rPr>
          <w:rFonts w:hint="eastAsia"/>
          <w:b/>
        </w:rPr>
        <w:tab/>
        <w:t>法人授权委托书及身份证复印件；</w:t>
      </w:r>
    </w:p>
    <w:p w14:paraId="0BA6C159" w14:textId="77777777" w:rsidR="00121992" w:rsidRPr="0066463E" w:rsidRDefault="00703533">
      <w:pPr>
        <w:pStyle w:val="aa"/>
        <w:spacing w:line="360" w:lineRule="auto"/>
        <w:ind w:firstLineChars="200" w:firstLine="422"/>
        <w:rPr>
          <w:b/>
        </w:rPr>
      </w:pPr>
      <w:r w:rsidRPr="0066463E">
        <w:rPr>
          <w:rFonts w:hint="eastAsia"/>
          <w:b/>
        </w:rPr>
        <w:t>2.1.3</w:t>
      </w:r>
      <w:r w:rsidRPr="0066463E">
        <w:rPr>
          <w:rFonts w:hint="eastAsia"/>
          <w:b/>
        </w:rPr>
        <w:tab/>
        <w:t>营业执照副本复印件加盖公章；</w:t>
      </w:r>
    </w:p>
    <w:p w14:paraId="17541C2C" w14:textId="77777777" w:rsidR="00121992" w:rsidRPr="0066463E" w:rsidRDefault="00703533">
      <w:pPr>
        <w:pStyle w:val="aa"/>
        <w:spacing w:line="360" w:lineRule="auto"/>
        <w:ind w:firstLineChars="200" w:firstLine="422"/>
        <w:rPr>
          <w:b/>
        </w:rPr>
      </w:pPr>
      <w:r w:rsidRPr="0066463E">
        <w:rPr>
          <w:rFonts w:hint="eastAsia"/>
          <w:b/>
        </w:rPr>
        <w:t>2.1.4</w:t>
      </w:r>
      <w:r w:rsidRPr="0066463E">
        <w:rPr>
          <w:rFonts w:hint="eastAsia"/>
          <w:b/>
        </w:rPr>
        <w:tab/>
        <w:t>证明投标人满足投标资料表中列出的业绩要求的文件：近三年(2018年1月1日至今)至少有1项类似项目业绩及合同复印件（加盖公章，须有客户联系方式及联系人以供招标人核实确认）。</w:t>
      </w:r>
    </w:p>
    <w:p w14:paraId="10C9773D" w14:textId="77777777" w:rsidR="00121992" w:rsidRPr="0066463E" w:rsidRDefault="00703533">
      <w:pPr>
        <w:pStyle w:val="aa"/>
        <w:spacing w:line="360" w:lineRule="auto"/>
        <w:ind w:firstLineChars="200" w:firstLine="422"/>
        <w:rPr>
          <w:b/>
        </w:rPr>
      </w:pPr>
      <w:r w:rsidRPr="0066463E">
        <w:rPr>
          <w:rFonts w:hint="eastAsia"/>
          <w:b/>
        </w:rPr>
        <w:t>2.1.5   近三年的财务报表加盖公章。</w:t>
      </w:r>
    </w:p>
    <w:p w14:paraId="1BF01BEE" w14:textId="77777777" w:rsidR="00121992" w:rsidRPr="0066463E" w:rsidRDefault="00703533">
      <w:pPr>
        <w:pStyle w:val="aa"/>
        <w:spacing w:line="360" w:lineRule="auto"/>
        <w:ind w:firstLineChars="200" w:firstLine="422"/>
        <w:rPr>
          <w:b/>
        </w:rPr>
      </w:pPr>
      <w:r w:rsidRPr="0066463E">
        <w:rPr>
          <w:rFonts w:hint="eastAsia"/>
          <w:b/>
        </w:rPr>
        <w:lastRenderedPageBreak/>
        <w:t>2.1.6</w:t>
      </w:r>
      <w:r w:rsidRPr="0066463E">
        <w:rPr>
          <w:rFonts w:hint="eastAsia"/>
          <w:b/>
        </w:rPr>
        <w:tab/>
        <w:t>招标文件中要求的其它资格证明文件。</w:t>
      </w:r>
    </w:p>
    <w:p w14:paraId="656C38D9" w14:textId="77777777" w:rsidR="00121992" w:rsidRPr="0066463E" w:rsidRDefault="00703533">
      <w:pPr>
        <w:pStyle w:val="aa"/>
        <w:spacing w:line="360" w:lineRule="auto"/>
        <w:ind w:firstLineChars="200" w:firstLine="422"/>
        <w:rPr>
          <w:b/>
        </w:rPr>
      </w:pPr>
      <w:r w:rsidRPr="0066463E">
        <w:rPr>
          <w:rFonts w:hint="eastAsia"/>
          <w:b/>
        </w:rPr>
        <w:t>2.2 技术标（独立封装在一个档案袋，一式五份，其中正本一份，副本四份））：</w:t>
      </w:r>
    </w:p>
    <w:p w14:paraId="03CDD04D" w14:textId="77777777" w:rsidR="00121992" w:rsidRPr="0066463E" w:rsidRDefault="00703533">
      <w:pPr>
        <w:pStyle w:val="aa"/>
        <w:spacing w:line="360" w:lineRule="auto"/>
        <w:ind w:firstLineChars="200" w:firstLine="422"/>
        <w:rPr>
          <w:b/>
        </w:rPr>
      </w:pPr>
      <w:r w:rsidRPr="0066463E">
        <w:rPr>
          <w:rFonts w:hint="eastAsia"/>
          <w:b/>
        </w:rPr>
        <w:t>2.2.1</w:t>
      </w:r>
      <w:r w:rsidRPr="0066463E">
        <w:rPr>
          <w:rFonts w:hint="eastAsia"/>
          <w:b/>
        </w:rPr>
        <w:tab/>
        <w:t>技术规格偏离表；</w:t>
      </w:r>
    </w:p>
    <w:p w14:paraId="09BCC9EE" w14:textId="77777777" w:rsidR="00121992" w:rsidRPr="004D56D3" w:rsidRDefault="00703533">
      <w:pPr>
        <w:pStyle w:val="aa"/>
        <w:spacing w:line="360" w:lineRule="auto"/>
        <w:ind w:firstLineChars="200" w:firstLine="422"/>
        <w:rPr>
          <w:b/>
        </w:rPr>
      </w:pPr>
      <w:r w:rsidRPr="004D56D3">
        <w:rPr>
          <w:rFonts w:hint="eastAsia"/>
          <w:b/>
        </w:rPr>
        <w:t>2.2.2</w:t>
      </w:r>
      <w:r w:rsidRPr="004D56D3">
        <w:rPr>
          <w:rFonts w:hint="eastAsia"/>
          <w:b/>
        </w:rPr>
        <w:tab/>
        <w:t>备品备件工具材料明细表；货物从招标人验收后开始使用至投标资料表中规定的周期内正常、连续地使用所必须的备件和专用工具清单，包括备件和专用工具的货源及现行价格；</w:t>
      </w:r>
    </w:p>
    <w:p w14:paraId="2A9B6C87" w14:textId="77777777" w:rsidR="00121992" w:rsidRPr="004D56D3" w:rsidRDefault="00703533">
      <w:pPr>
        <w:pStyle w:val="aa"/>
        <w:spacing w:line="360" w:lineRule="auto"/>
        <w:ind w:firstLineChars="200" w:firstLine="422"/>
        <w:rPr>
          <w:b/>
        </w:rPr>
      </w:pPr>
      <w:r w:rsidRPr="004D56D3">
        <w:rPr>
          <w:rFonts w:hint="eastAsia"/>
          <w:b/>
        </w:rPr>
        <w:t>2.2.3</w:t>
      </w:r>
      <w:r w:rsidRPr="004D56D3">
        <w:rPr>
          <w:rFonts w:hint="eastAsia"/>
          <w:b/>
        </w:rPr>
        <w:tab/>
        <w:t>相关技术性能、参数的描述；证明货物和服务与招标文件的要求相一致的文件，可以是文字资料、图纸和数据，它包括：</w:t>
      </w:r>
    </w:p>
    <w:p w14:paraId="279F524F" w14:textId="77777777" w:rsidR="00121992" w:rsidRPr="004D56D3" w:rsidRDefault="00703533">
      <w:pPr>
        <w:pStyle w:val="aa"/>
        <w:spacing w:line="360" w:lineRule="auto"/>
        <w:ind w:firstLineChars="200" w:firstLine="422"/>
        <w:rPr>
          <w:b/>
        </w:rPr>
      </w:pPr>
      <w:r w:rsidRPr="004D56D3">
        <w:rPr>
          <w:rFonts w:hint="eastAsia"/>
          <w:b/>
        </w:rPr>
        <w:t>1）货物主要技术指标和性能的详细说明；</w:t>
      </w:r>
    </w:p>
    <w:p w14:paraId="26255D51" w14:textId="77777777" w:rsidR="00121992" w:rsidRPr="004D56D3" w:rsidRDefault="00703533">
      <w:pPr>
        <w:pStyle w:val="aa"/>
        <w:spacing w:line="360" w:lineRule="auto"/>
        <w:ind w:firstLineChars="200" w:firstLine="422"/>
        <w:rPr>
          <w:b/>
        </w:rPr>
      </w:pPr>
      <w:r w:rsidRPr="004D56D3">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0279C43F" w14:textId="77777777" w:rsidR="00121992" w:rsidRPr="004D56D3" w:rsidRDefault="00703533">
      <w:pPr>
        <w:pStyle w:val="aa"/>
        <w:spacing w:line="360" w:lineRule="auto"/>
        <w:ind w:firstLineChars="200" w:firstLine="422"/>
        <w:rPr>
          <w:b/>
        </w:rPr>
      </w:pPr>
      <w:r w:rsidRPr="004D56D3">
        <w:rPr>
          <w:rFonts w:hint="eastAsia"/>
          <w:b/>
        </w:rPr>
        <w:t>3）投标人在阐述时应注意招标文件的技术规格中指出的工艺、材料和设备的标准以及参照的品牌或型号仅</w:t>
      </w:r>
      <w:proofErr w:type="gramStart"/>
      <w:r w:rsidRPr="004D56D3">
        <w:rPr>
          <w:rFonts w:hint="eastAsia"/>
          <w:b/>
        </w:rPr>
        <w:t>起说明</w:t>
      </w:r>
      <w:proofErr w:type="gramEnd"/>
      <w:r w:rsidRPr="004D56D3">
        <w:rPr>
          <w:rFonts w:hint="eastAsia"/>
          <w:b/>
        </w:rPr>
        <w:t>作用，并没有任何限制性。投标人在投标中可以选用替代标准、品牌或型号，但这些替代要实质上满足或超过招标文件的要求。</w:t>
      </w:r>
    </w:p>
    <w:p w14:paraId="146A53DF" w14:textId="77777777" w:rsidR="00121992" w:rsidRPr="004D56D3" w:rsidRDefault="00703533">
      <w:pPr>
        <w:pStyle w:val="aa"/>
        <w:spacing w:line="360" w:lineRule="auto"/>
        <w:ind w:firstLineChars="200" w:firstLine="422"/>
        <w:rPr>
          <w:b/>
        </w:rPr>
      </w:pPr>
      <w:r w:rsidRPr="004D56D3">
        <w:rPr>
          <w:rFonts w:hint="eastAsia"/>
          <w:b/>
        </w:rPr>
        <w:t>2.2.4  技术标书中严禁出现与投标报价有关的内容</w:t>
      </w:r>
    </w:p>
    <w:p w14:paraId="4E204138" w14:textId="77777777" w:rsidR="00121992" w:rsidRPr="004D56D3" w:rsidRDefault="00703533">
      <w:pPr>
        <w:pStyle w:val="aa"/>
        <w:spacing w:line="360" w:lineRule="auto"/>
        <w:ind w:firstLineChars="200" w:firstLine="422"/>
        <w:rPr>
          <w:b/>
        </w:rPr>
      </w:pPr>
      <w:r w:rsidRPr="004D56D3">
        <w:rPr>
          <w:rFonts w:hint="eastAsia"/>
          <w:b/>
        </w:rPr>
        <w:t>2.2.5综合说明；</w:t>
      </w:r>
    </w:p>
    <w:p w14:paraId="4672DC75" w14:textId="77777777" w:rsidR="00121992" w:rsidRPr="004D56D3" w:rsidRDefault="00703533">
      <w:pPr>
        <w:pStyle w:val="aa"/>
        <w:spacing w:line="360" w:lineRule="auto"/>
        <w:ind w:firstLineChars="200" w:firstLine="422"/>
        <w:rPr>
          <w:b/>
        </w:rPr>
      </w:pPr>
      <w:r w:rsidRPr="004D56D3">
        <w:rPr>
          <w:rFonts w:hint="eastAsia"/>
          <w:b/>
        </w:rPr>
        <w:t>2.3 商务标（独立封装在一个档案袋，一式两份，一正一副）：</w:t>
      </w:r>
    </w:p>
    <w:p w14:paraId="3F80498C" w14:textId="77777777" w:rsidR="00121992" w:rsidRPr="004D56D3" w:rsidRDefault="00703533">
      <w:pPr>
        <w:pStyle w:val="aa"/>
        <w:spacing w:line="360" w:lineRule="auto"/>
        <w:ind w:firstLineChars="200" w:firstLine="422"/>
        <w:rPr>
          <w:b/>
        </w:rPr>
      </w:pPr>
      <w:r w:rsidRPr="004D56D3">
        <w:rPr>
          <w:rFonts w:hint="eastAsia"/>
          <w:b/>
        </w:rPr>
        <w:t>2.3.1</w:t>
      </w:r>
      <w:r w:rsidRPr="004D56D3">
        <w:rPr>
          <w:rFonts w:hint="eastAsia"/>
          <w:b/>
        </w:rPr>
        <w:tab/>
        <w:t>投标函；</w:t>
      </w:r>
    </w:p>
    <w:p w14:paraId="37925FEB" w14:textId="77777777" w:rsidR="00121992" w:rsidRPr="004D56D3" w:rsidRDefault="00703533">
      <w:pPr>
        <w:pStyle w:val="aa"/>
        <w:spacing w:line="360" w:lineRule="auto"/>
        <w:ind w:firstLineChars="200" w:firstLine="422"/>
        <w:rPr>
          <w:b/>
        </w:rPr>
      </w:pPr>
      <w:r w:rsidRPr="004D56D3">
        <w:rPr>
          <w:rFonts w:hint="eastAsia"/>
          <w:b/>
        </w:rPr>
        <w:t>2.3.2</w:t>
      </w:r>
      <w:r w:rsidRPr="004D56D3">
        <w:rPr>
          <w:rFonts w:hint="eastAsia"/>
          <w:b/>
        </w:rPr>
        <w:tab/>
        <w:t>开标一览表；</w:t>
      </w:r>
    </w:p>
    <w:p w14:paraId="05768EF8" w14:textId="7784179E" w:rsidR="00121992" w:rsidRPr="004D56D3" w:rsidRDefault="00703533">
      <w:pPr>
        <w:pStyle w:val="aa"/>
        <w:spacing w:line="360" w:lineRule="auto"/>
        <w:ind w:firstLineChars="200" w:firstLine="422"/>
        <w:rPr>
          <w:b/>
        </w:rPr>
      </w:pPr>
      <w:r w:rsidRPr="004D56D3">
        <w:rPr>
          <w:rFonts w:hint="eastAsia"/>
          <w:b/>
        </w:rPr>
        <w:t>2.3.3</w:t>
      </w:r>
      <w:r w:rsidRPr="004D56D3">
        <w:rPr>
          <w:rFonts w:hint="eastAsia"/>
          <w:b/>
        </w:rPr>
        <w:tab/>
        <w:t>附件：《</w:t>
      </w:r>
      <w:r w:rsidR="004D56D3" w:rsidRPr="004D56D3">
        <w:rPr>
          <w:rFonts w:hint="eastAsia"/>
          <w:b/>
        </w:rPr>
        <w:t>压铸模具型腔复制</w:t>
      </w:r>
      <w:r w:rsidRPr="004D56D3">
        <w:rPr>
          <w:rFonts w:hint="eastAsia"/>
          <w:b/>
        </w:rPr>
        <w:t>报价表》；</w:t>
      </w:r>
    </w:p>
    <w:p w14:paraId="30577658" w14:textId="77777777" w:rsidR="00121992" w:rsidRPr="004D56D3" w:rsidRDefault="00703533">
      <w:pPr>
        <w:pStyle w:val="aa"/>
        <w:spacing w:line="360" w:lineRule="auto"/>
        <w:ind w:firstLineChars="200" w:firstLine="422"/>
        <w:rPr>
          <w:b/>
        </w:rPr>
      </w:pPr>
      <w:r w:rsidRPr="004D56D3">
        <w:rPr>
          <w:rFonts w:hint="eastAsia"/>
          <w:b/>
        </w:rPr>
        <w:t>2.3.4</w:t>
      </w:r>
      <w:r w:rsidRPr="004D56D3">
        <w:rPr>
          <w:rFonts w:hint="eastAsia"/>
          <w:b/>
        </w:rPr>
        <w:tab/>
        <w:t>商务条款偏离表；详见本招标文件“第二章 投标文件编制”，请投标人按格式要求进行填写。</w:t>
      </w:r>
    </w:p>
    <w:p w14:paraId="2663D4ED" w14:textId="77777777" w:rsidR="00121992" w:rsidRPr="004D56D3" w:rsidRDefault="00703533">
      <w:pPr>
        <w:pStyle w:val="aa"/>
        <w:numPr>
          <w:ilvl w:val="255"/>
          <w:numId w:val="0"/>
        </w:numPr>
        <w:spacing w:line="360" w:lineRule="auto"/>
        <w:ind w:firstLineChars="200" w:firstLine="422"/>
        <w:rPr>
          <w:b/>
        </w:rPr>
      </w:pPr>
      <w:r w:rsidRPr="004D56D3">
        <w:rPr>
          <w:rFonts w:hint="eastAsia"/>
          <w:b/>
        </w:rPr>
        <w:t>2.4 所有投标文件需进行正规封装、胶装，不接受活页、</w:t>
      </w:r>
      <w:proofErr w:type="gramStart"/>
      <w:r w:rsidRPr="004D56D3">
        <w:rPr>
          <w:rFonts w:hint="eastAsia"/>
          <w:b/>
        </w:rPr>
        <w:t>散装等</w:t>
      </w:r>
      <w:proofErr w:type="gramEnd"/>
      <w:r w:rsidRPr="004D56D3">
        <w:rPr>
          <w:rFonts w:hint="eastAsia"/>
          <w:b/>
        </w:rPr>
        <w:t>方式的投标文资料。所有投标文件均需提供电子版文件（不加密）统一存储在一个独立封装的U盘内（电子版要求详见2.5电子版文件要求）。</w:t>
      </w:r>
    </w:p>
    <w:p w14:paraId="5EEC6276" w14:textId="77777777" w:rsidR="00121992" w:rsidRPr="004D56D3" w:rsidRDefault="00703533">
      <w:pPr>
        <w:pStyle w:val="aa"/>
        <w:numPr>
          <w:ilvl w:val="255"/>
          <w:numId w:val="0"/>
        </w:numPr>
        <w:spacing w:line="360" w:lineRule="auto"/>
        <w:ind w:firstLineChars="200" w:firstLine="422"/>
        <w:rPr>
          <w:b/>
        </w:rPr>
      </w:pPr>
      <w:r w:rsidRPr="004D56D3">
        <w:rPr>
          <w:rFonts w:hint="eastAsia"/>
          <w:b/>
        </w:rPr>
        <w:t>2.5电子版文件要求：</w:t>
      </w:r>
    </w:p>
    <w:p w14:paraId="2D8A24F5" w14:textId="77777777" w:rsidR="00121992" w:rsidRPr="004D56D3" w:rsidRDefault="00703533">
      <w:pPr>
        <w:pStyle w:val="aa"/>
        <w:spacing w:line="360" w:lineRule="auto"/>
        <w:ind w:firstLineChars="200" w:firstLine="422"/>
        <w:rPr>
          <w:b/>
        </w:rPr>
      </w:pPr>
      <w:r w:rsidRPr="004D56D3">
        <w:rPr>
          <w:rFonts w:hint="eastAsia"/>
          <w:b/>
        </w:rPr>
        <w:t>2.5.1请在U盘中建立文件夹放入以下投标相关资料，文件夹名称为投标单位全称，U盘上交存档，</w:t>
      </w:r>
      <w:proofErr w:type="gramStart"/>
      <w:r w:rsidRPr="004D56D3">
        <w:rPr>
          <w:rFonts w:hint="eastAsia"/>
          <w:b/>
        </w:rPr>
        <w:t>不</w:t>
      </w:r>
      <w:proofErr w:type="gramEnd"/>
      <w:r w:rsidRPr="004D56D3">
        <w:rPr>
          <w:rFonts w:hint="eastAsia"/>
          <w:b/>
        </w:rPr>
        <w:t>返还；</w:t>
      </w:r>
    </w:p>
    <w:p w14:paraId="27B8878C" w14:textId="1FB0B894" w:rsidR="00121992" w:rsidRPr="004D56D3" w:rsidRDefault="00703533">
      <w:pPr>
        <w:pStyle w:val="aa"/>
        <w:numPr>
          <w:ilvl w:val="255"/>
          <w:numId w:val="0"/>
        </w:numPr>
        <w:spacing w:line="360" w:lineRule="auto"/>
        <w:ind w:firstLineChars="200" w:firstLine="422"/>
        <w:rPr>
          <w:b/>
        </w:rPr>
      </w:pPr>
      <w:r w:rsidRPr="004D56D3">
        <w:rPr>
          <w:rFonts w:hint="eastAsia"/>
          <w:b/>
        </w:rPr>
        <w:t>2.5.2开标一览表，附</w:t>
      </w:r>
      <w:r w:rsidR="004D56D3" w:rsidRPr="004D56D3">
        <w:rPr>
          <w:rFonts w:hint="eastAsia"/>
          <w:b/>
        </w:rPr>
        <w:t>《压铸模具型腔复制报价表》</w:t>
      </w:r>
      <w:r w:rsidRPr="004D56D3">
        <w:rPr>
          <w:rFonts w:hint="eastAsia"/>
          <w:b/>
        </w:rPr>
        <w:t>（以下简称“《分项报价表》”；</w:t>
      </w:r>
    </w:p>
    <w:p w14:paraId="6D34D6B4" w14:textId="77777777" w:rsidR="00121992" w:rsidRPr="004D56D3" w:rsidRDefault="00703533">
      <w:pPr>
        <w:pStyle w:val="aa"/>
        <w:numPr>
          <w:ilvl w:val="255"/>
          <w:numId w:val="0"/>
        </w:numPr>
        <w:spacing w:line="360" w:lineRule="auto"/>
        <w:ind w:firstLineChars="200" w:firstLine="422"/>
        <w:rPr>
          <w:b/>
        </w:rPr>
      </w:pPr>
      <w:r w:rsidRPr="004D56D3">
        <w:rPr>
          <w:rFonts w:hint="eastAsia"/>
          <w:b/>
        </w:rPr>
        <w:lastRenderedPageBreak/>
        <w:t>2.5.3开标现场录入投标商报价电子版信息。报价必须覆盖投标包次所有条目，纸质打印版条目需包含已报价所有条目；</w:t>
      </w:r>
    </w:p>
    <w:p w14:paraId="1F1DB738" w14:textId="77777777" w:rsidR="00121992" w:rsidRPr="004D56D3" w:rsidRDefault="00703533">
      <w:pPr>
        <w:pStyle w:val="aa"/>
        <w:numPr>
          <w:ilvl w:val="255"/>
          <w:numId w:val="0"/>
        </w:numPr>
        <w:spacing w:line="360" w:lineRule="auto"/>
        <w:ind w:left="420"/>
        <w:rPr>
          <w:b/>
        </w:rPr>
      </w:pPr>
      <w:r w:rsidRPr="004D56D3">
        <w:rPr>
          <w:rFonts w:hint="eastAsia"/>
          <w:b/>
        </w:rPr>
        <w:t>2.5.4电子版投标文件格式</w:t>
      </w:r>
    </w:p>
    <w:p w14:paraId="520AB4B0" w14:textId="65DF5C34" w:rsidR="00121992" w:rsidRPr="00DB6DAE" w:rsidRDefault="004D56D3">
      <w:pPr>
        <w:pStyle w:val="aa"/>
        <w:numPr>
          <w:ilvl w:val="0"/>
          <w:numId w:val="2"/>
        </w:numPr>
        <w:spacing w:line="360" w:lineRule="auto"/>
      </w:pPr>
      <w:r w:rsidRPr="00DB6DAE">
        <w:rPr>
          <w:rFonts w:hint="eastAsia"/>
          <w:b/>
        </w:rPr>
        <w:t>《压铸模具型腔复制报价表》</w:t>
      </w:r>
      <w:r w:rsidR="00703533" w:rsidRPr="00DB6DAE">
        <w:rPr>
          <w:rFonts w:hint="eastAsia"/>
          <w:b/>
        </w:rPr>
        <w:t>”</w:t>
      </w:r>
      <w:r w:rsidR="00703533" w:rsidRPr="00DB6DAE">
        <w:rPr>
          <w:rFonts w:hint="eastAsia"/>
        </w:rPr>
        <w:t>文件格式均为Excel表格，且不允许修改格式，若不按此格式进行报价，则视为无效报价。</w:t>
      </w:r>
    </w:p>
    <w:p w14:paraId="7FC29981" w14:textId="4C93BC73" w:rsidR="00121992" w:rsidRPr="00DB6DAE" w:rsidRDefault="004D56D3">
      <w:pPr>
        <w:pStyle w:val="aa"/>
        <w:numPr>
          <w:ilvl w:val="0"/>
          <w:numId w:val="2"/>
        </w:numPr>
        <w:spacing w:line="360" w:lineRule="auto"/>
      </w:pPr>
      <w:r w:rsidRPr="00DB6DAE">
        <w:rPr>
          <w:rFonts w:hint="eastAsia"/>
          <w:b/>
        </w:rPr>
        <w:t>《压铸模具型腔复制报价表》</w:t>
      </w:r>
      <w:r w:rsidR="00703533" w:rsidRPr="00DB6DAE">
        <w:rPr>
          <w:rFonts w:hint="eastAsia"/>
          <w:b/>
        </w:rPr>
        <w:t>”</w:t>
      </w:r>
      <w:r w:rsidR="00703533" w:rsidRPr="00DB6DAE">
        <w:rPr>
          <w:rFonts w:hint="eastAsia"/>
        </w:rPr>
        <w:t>中条目不允许增删、改动、筛选、隐藏，尤其是“序号”列，若有则视为无效报价。</w:t>
      </w:r>
    </w:p>
    <w:p w14:paraId="6787D456" w14:textId="0C024765" w:rsidR="00121992" w:rsidRPr="00DB6DAE" w:rsidRDefault="004D56D3">
      <w:pPr>
        <w:pStyle w:val="aa"/>
        <w:numPr>
          <w:ilvl w:val="0"/>
          <w:numId w:val="2"/>
        </w:numPr>
        <w:spacing w:line="360" w:lineRule="auto"/>
      </w:pPr>
      <w:r w:rsidRPr="00DB6DAE">
        <w:rPr>
          <w:rFonts w:hint="eastAsia"/>
          <w:b/>
        </w:rPr>
        <w:t>《压铸模具型腔复制报价表》</w:t>
      </w:r>
      <w:r w:rsidR="00703533" w:rsidRPr="00DB6DAE">
        <w:rPr>
          <w:rFonts w:hint="eastAsia"/>
          <w:b/>
        </w:rPr>
        <w:t>”</w:t>
      </w:r>
      <w:r w:rsidR="00703533" w:rsidRPr="00DB6DAE">
        <w:rPr>
          <w:rFonts w:hint="eastAsia"/>
        </w:rPr>
        <w:t>Excel表格不要存在数据引用、链接、运算、样式、合并单元格等相关内容。</w:t>
      </w:r>
    </w:p>
    <w:p w14:paraId="60E9C56D" w14:textId="77777777" w:rsidR="00121992" w:rsidRPr="00DB6DAE" w:rsidRDefault="00703533">
      <w:pPr>
        <w:pStyle w:val="aa"/>
        <w:numPr>
          <w:ilvl w:val="255"/>
          <w:numId w:val="0"/>
        </w:numPr>
        <w:spacing w:line="360" w:lineRule="auto"/>
        <w:rPr>
          <w:b/>
        </w:rPr>
      </w:pPr>
      <w:r w:rsidRPr="00DB6DAE">
        <w:rPr>
          <w:rFonts w:hint="eastAsia"/>
          <w:b/>
        </w:rPr>
        <w:t xml:space="preserve">3、报价： </w:t>
      </w:r>
    </w:p>
    <w:p w14:paraId="0347CCCE" w14:textId="7E0C6C7B" w:rsidR="00121992" w:rsidRPr="00DB6DAE" w:rsidRDefault="00703533">
      <w:pPr>
        <w:pStyle w:val="aa"/>
        <w:numPr>
          <w:ilvl w:val="255"/>
          <w:numId w:val="0"/>
        </w:numPr>
        <w:spacing w:line="360" w:lineRule="auto"/>
        <w:ind w:firstLineChars="200" w:firstLine="420"/>
      </w:pPr>
      <w:r w:rsidRPr="00DB6DAE">
        <w:rPr>
          <w:rFonts w:hint="eastAsia"/>
        </w:rPr>
        <w:t>1. 本次招标为公开招标，报价应为：投标人与招标人或其指派的答疑人员充分沟通确认基础上，由投标人在满足招标人所提出的、与本项目所有相关环节有关的所有费用。</w:t>
      </w:r>
      <w:r w:rsidRPr="00DB6DAE">
        <w:t xml:space="preserve"> </w:t>
      </w:r>
    </w:p>
    <w:p w14:paraId="7488A505" w14:textId="77777777" w:rsidR="00121992" w:rsidRPr="00DB6DAE" w:rsidRDefault="00703533">
      <w:pPr>
        <w:pStyle w:val="aa"/>
        <w:numPr>
          <w:ilvl w:val="255"/>
          <w:numId w:val="0"/>
        </w:numPr>
        <w:spacing w:line="360" w:lineRule="auto"/>
        <w:ind w:left="420"/>
        <w:rPr>
          <w:highlight w:val="yellow"/>
        </w:rPr>
      </w:pPr>
      <w:r w:rsidRPr="00DB6DAE">
        <w:rPr>
          <w:rFonts w:hint="eastAsia"/>
        </w:rPr>
        <w:t>2.所有报价货币单位均为：元（人民币），含税；</w:t>
      </w:r>
    </w:p>
    <w:p w14:paraId="392F94C6" w14:textId="41C58A4A" w:rsidR="00121992" w:rsidRPr="00A47989" w:rsidRDefault="00703533">
      <w:pPr>
        <w:pStyle w:val="aa"/>
        <w:spacing w:line="360" w:lineRule="auto"/>
        <w:ind w:firstLineChars="200" w:firstLine="420"/>
        <w:rPr>
          <w:rFonts w:ascii="Calibri" w:hAnsi="Calibri"/>
        </w:rPr>
      </w:pPr>
      <w:r w:rsidRPr="00DB6DAE">
        <w:rPr>
          <w:rFonts w:hint="eastAsia"/>
        </w:rPr>
        <w:t>3.结算方式：</w:t>
      </w:r>
      <w:r w:rsidRPr="00DB6DAE">
        <w:rPr>
          <w:rFonts w:ascii="Calibri" w:hAnsi="Calibri" w:hint="eastAsia"/>
          <w:u w:val="single"/>
        </w:rPr>
        <w:t>银行承兑汇票，</w:t>
      </w:r>
      <w:r w:rsidRPr="00A47989">
        <w:rPr>
          <w:rFonts w:ascii="Calibri" w:hAnsi="Calibri" w:hint="eastAsia"/>
          <w:bCs/>
        </w:rPr>
        <w:t>约定付款方式</w:t>
      </w:r>
      <w:r w:rsidR="00A47989" w:rsidRPr="00A47989">
        <w:rPr>
          <w:rFonts w:ascii="Calibri" w:hAnsi="Calibri" w:hint="eastAsia"/>
          <w:bCs/>
        </w:rPr>
        <w:t>到货付</w:t>
      </w:r>
      <w:r w:rsidR="00A47989" w:rsidRPr="00A47989">
        <w:rPr>
          <w:rFonts w:ascii="Calibri" w:hAnsi="Calibri"/>
          <w:bCs/>
        </w:rPr>
        <w:t>40%</w:t>
      </w:r>
      <w:r w:rsidR="00A47989" w:rsidRPr="00A47989">
        <w:rPr>
          <w:rFonts w:ascii="Calibri" w:hAnsi="Calibri" w:hint="eastAsia"/>
          <w:bCs/>
        </w:rPr>
        <w:t>，验收付</w:t>
      </w:r>
      <w:r w:rsidR="00A47989" w:rsidRPr="00A47989">
        <w:rPr>
          <w:rFonts w:ascii="Calibri" w:hAnsi="Calibri" w:hint="eastAsia"/>
          <w:bCs/>
        </w:rPr>
        <w:t>5</w:t>
      </w:r>
      <w:r w:rsidR="00A47989" w:rsidRPr="00A47989">
        <w:rPr>
          <w:rFonts w:ascii="Calibri" w:hAnsi="Calibri"/>
          <w:bCs/>
        </w:rPr>
        <w:t>0%</w:t>
      </w:r>
      <w:r w:rsidR="00A47989" w:rsidRPr="00A47989">
        <w:rPr>
          <w:rFonts w:ascii="Calibri" w:hAnsi="Calibri" w:hint="eastAsia"/>
          <w:bCs/>
        </w:rPr>
        <w:t>，质保</w:t>
      </w:r>
      <w:r w:rsidR="00A47989" w:rsidRPr="00A47989">
        <w:rPr>
          <w:rFonts w:ascii="Calibri" w:hAnsi="Calibri" w:hint="eastAsia"/>
          <w:bCs/>
        </w:rPr>
        <w:t>1</w:t>
      </w:r>
      <w:r w:rsidR="00A47989" w:rsidRPr="00A47989">
        <w:rPr>
          <w:rFonts w:ascii="Calibri" w:hAnsi="Calibri"/>
          <w:bCs/>
        </w:rPr>
        <w:t>0%</w:t>
      </w:r>
      <w:r w:rsidRPr="00A47989">
        <w:rPr>
          <w:rFonts w:ascii="Calibri" w:hAnsi="Calibri" w:hint="eastAsia"/>
          <w:b/>
        </w:rPr>
        <w:t>，</w:t>
      </w:r>
      <w:r w:rsidRPr="00A47989">
        <w:rPr>
          <w:rFonts w:ascii="Calibri" w:hAnsi="Calibri" w:hint="eastAsia"/>
        </w:rPr>
        <w:t>具体以双方最终签署的合同为准。</w:t>
      </w:r>
    </w:p>
    <w:p w14:paraId="3B75A230" w14:textId="77777777" w:rsidR="00121992" w:rsidRPr="00A47989" w:rsidRDefault="00703533">
      <w:pPr>
        <w:pStyle w:val="aa"/>
        <w:numPr>
          <w:ilvl w:val="255"/>
          <w:numId w:val="0"/>
        </w:numPr>
        <w:spacing w:line="360" w:lineRule="auto"/>
        <w:rPr>
          <w:b/>
        </w:rPr>
      </w:pPr>
      <w:r w:rsidRPr="00A47989">
        <w:rPr>
          <w:rFonts w:hint="eastAsia"/>
          <w:b/>
        </w:rPr>
        <w:t>4、技术规范及服务</w:t>
      </w:r>
    </w:p>
    <w:p w14:paraId="2ADBE295" w14:textId="77777777" w:rsidR="00121992" w:rsidRPr="00A47989" w:rsidRDefault="00703533">
      <w:pPr>
        <w:pStyle w:val="aa"/>
        <w:spacing w:line="360" w:lineRule="auto"/>
        <w:ind w:firstLineChars="300" w:firstLine="630"/>
      </w:pPr>
      <w:r w:rsidRPr="00A47989">
        <w:rPr>
          <w:rFonts w:hint="eastAsia"/>
        </w:rPr>
        <w:t>⑴投标人应与招标人指派的答疑人员充分沟通，理解认可并接受相关技术规范及服务要求。</w:t>
      </w:r>
    </w:p>
    <w:p w14:paraId="50902B1F" w14:textId="77777777" w:rsidR="00121992" w:rsidRPr="00A47989" w:rsidRDefault="00703533">
      <w:pPr>
        <w:pStyle w:val="aa"/>
        <w:spacing w:line="360" w:lineRule="auto"/>
        <w:ind w:firstLineChars="300" w:firstLine="630"/>
      </w:pPr>
      <w:r w:rsidRPr="00A47989">
        <w:rPr>
          <w:rFonts w:hint="eastAsia"/>
        </w:rPr>
        <w:t>⑵投标人可免费提供的、包含但不限于招标人所要求的其他相关服务内容，按本招标书“第二章 投标文件编制”要求，在其“开标一览表”中一并说明。</w:t>
      </w:r>
    </w:p>
    <w:p w14:paraId="45D3188E" w14:textId="77777777" w:rsidR="00121992" w:rsidRPr="00A47989" w:rsidRDefault="00703533">
      <w:pPr>
        <w:pStyle w:val="aa"/>
        <w:numPr>
          <w:ilvl w:val="255"/>
          <w:numId w:val="0"/>
        </w:numPr>
        <w:spacing w:line="360" w:lineRule="auto"/>
        <w:rPr>
          <w:b/>
        </w:rPr>
      </w:pPr>
      <w:r w:rsidRPr="00A47989">
        <w:rPr>
          <w:rFonts w:hint="eastAsia"/>
          <w:b/>
        </w:rPr>
        <w:t>5、其他</w:t>
      </w:r>
    </w:p>
    <w:p w14:paraId="4E61E6B0" w14:textId="77777777" w:rsidR="00121992" w:rsidRPr="00A47989" w:rsidRDefault="00703533">
      <w:pPr>
        <w:pStyle w:val="aa"/>
        <w:spacing w:line="360" w:lineRule="auto"/>
        <w:ind w:firstLineChars="200" w:firstLine="420"/>
      </w:pPr>
      <w:r w:rsidRPr="00A47989">
        <w:rPr>
          <w:rFonts w:hint="eastAsia"/>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p>
    <w:p w14:paraId="1CDBC562" w14:textId="77777777" w:rsidR="00121992" w:rsidRPr="00A47989" w:rsidRDefault="00703533">
      <w:pPr>
        <w:pStyle w:val="aa"/>
        <w:spacing w:line="360" w:lineRule="auto"/>
        <w:ind w:firstLineChars="200" w:firstLine="420"/>
      </w:pPr>
      <w:r w:rsidRPr="00A47989">
        <w:rPr>
          <w:rFonts w:hint="eastAsia"/>
        </w:rPr>
        <w:t>其余未尽事宜，均按合同约定。</w:t>
      </w:r>
    </w:p>
    <w:p w14:paraId="362FF31B" w14:textId="77777777" w:rsidR="00121992" w:rsidRPr="00A47989" w:rsidRDefault="00703533">
      <w:pPr>
        <w:pStyle w:val="aa"/>
        <w:numPr>
          <w:ilvl w:val="0"/>
          <w:numId w:val="3"/>
        </w:numPr>
        <w:spacing w:line="360" w:lineRule="auto"/>
        <w:rPr>
          <w:b/>
        </w:rPr>
      </w:pPr>
      <w:r w:rsidRPr="00A47989">
        <w:rPr>
          <w:rFonts w:hint="eastAsia"/>
          <w:b/>
        </w:rPr>
        <w:t>投标方式：于开标当日，现场递交投标文件。</w:t>
      </w:r>
    </w:p>
    <w:p w14:paraId="688E169E" w14:textId="77777777" w:rsidR="00121992" w:rsidRPr="00A47989" w:rsidRDefault="00703533">
      <w:pPr>
        <w:pStyle w:val="aa"/>
        <w:numPr>
          <w:ilvl w:val="255"/>
          <w:numId w:val="0"/>
        </w:numPr>
        <w:spacing w:line="360" w:lineRule="auto"/>
        <w:rPr>
          <w:rFonts w:ascii="黑体" w:eastAsia="黑体"/>
          <w:b/>
          <w:bCs/>
          <w:sz w:val="28"/>
        </w:rPr>
      </w:pPr>
      <w:r w:rsidRPr="00A47989">
        <w:rPr>
          <w:rFonts w:hint="eastAsia"/>
          <w:b/>
        </w:rPr>
        <w:t>7、要求招标人或相关合同签订单位提供的配合，在标书文件中说明。</w:t>
      </w:r>
    </w:p>
    <w:p w14:paraId="2E069400" w14:textId="77777777" w:rsidR="00121992" w:rsidRPr="00A47989" w:rsidRDefault="00703533">
      <w:pPr>
        <w:pStyle w:val="aa"/>
        <w:numPr>
          <w:ilvl w:val="255"/>
          <w:numId w:val="0"/>
        </w:numPr>
        <w:spacing w:line="360" w:lineRule="auto"/>
        <w:rPr>
          <w:rFonts w:ascii="黑体" w:eastAsia="黑体"/>
          <w:b/>
          <w:bCs/>
          <w:sz w:val="28"/>
        </w:rPr>
      </w:pPr>
      <w:r w:rsidRPr="00A47989">
        <w:rPr>
          <w:rFonts w:ascii="黑体" w:eastAsia="黑体" w:hint="eastAsia"/>
          <w:b/>
          <w:bCs/>
          <w:sz w:val="28"/>
        </w:rPr>
        <w:t>七、开标、评标</w:t>
      </w:r>
    </w:p>
    <w:p w14:paraId="4D688D5B" w14:textId="77777777" w:rsidR="00121992" w:rsidRPr="00A47989" w:rsidRDefault="00703533">
      <w:pPr>
        <w:pStyle w:val="aa"/>
        <w:spacing w:line="360" w:lineRule="auto"/>
        <w:ind w:firstLineChars="200" w:firstLine="420"/>
      </w:pPr>
      <w:r w:rsidRPr="00A47989">
        <w:rPr>
          <w:rFonts w:hint="eastAsia"/>
        </w:rPr>
        <w:t>1.投标保证金：</w:t>
      </w:r>
    </w:p>
    <w:p w14:paraId="3F03AF3B" w14:textId="3A202BFD" w:rsidR="00121992" w:rsidRPr="00A47989" w:rsidRDefault="00703533">
      <w:pPr>
        <w:pStyle w:val="aa"/>
        <w:spacing w:line="360" w:lineRule="auto"/>
        <w:ind w:firstLineChars="200" w:firstLine="420"/>
      </w:pPr>
      <w:r w:rsidRPr="00A47989">
        <w:rPr>
          <w:rFonts w:hAnsi="宋体" w:hint="eastAsia"/>
        </w:rPr>
        <w:t>⑴</w:t>
      </w:r>
      <w:r w:rsidRPr="00A47989">
        <w:rPr>
          <w:rFonts w:hint="eastAsia"/>
        </w:rPr>
        <w:t>投标人向招标人财务部门缴纳</w:t>
      </w:r>
      <w:r w:rsidR="00A47989" w:rsidRPr="00A47989">
        <w:rPr>
          <w:u w:val="single"/>
        </w:rPr>
        <w:t>5000</w:t>
      </w:r>
      <w:r w:rsidRPr="00A47989">
        <w:rPr>
          <w:rFonts w:hint="eastAsia"/>
          <w:u w:val="single"/>
        </w:rPr>
        <w:t>元</w:t>
      </w:r>
      <w:r w:rsidRPr="00A47989">
        <w:rPr>
          <w:rFonts w:hint="eastAsia"/>
        </w:rPr>
        <w:t>（人民币），作为投标人本次投标的保证金。</w:t>
      </w:r>
    </w:p>
    <w:p w14:paraId="0B6635BD" w14:textId="77777777" w:rsidR="00121992" w:rsidRPr="00A47989" w:rsidRDefault="00703533">
      <w:pPr>
        <w:pStyle w:val="aa"/>
        <w:spacing w:line="360" w:lineRule="auto"/>
        <w:ind w:firstLineChars="200" w:firstLine="420"/>
      </w:pPr>
      <w:r w:rsidRPr="00A47989">
        <w:rPr>
          <w:rFonts w:hAnsi="宋体" w:hint="eastAsia"/>
        </w:rPr>
        <w:lastRenderedPageBreak/>
        <w:t>⑵</w:t>
      </w:r>
      <w:r w:rsidRPr="00A47989">
        <w:rPr>
          <w:rFonts w:hint="eastAsia"/>
        </w:rPr>
        <w:t>缴纳方式：电汇或网银，投标保证金应从基本账户转入；</w:t>
      </w:r>
    </w:p>
    <w:p w14:paraId="6B285C30" w14:textId="360DB1EF" w:rsidR="00121992" w:rsidRPr="00A47989" w:rsidRDefault="00703533">
      <w:pPr>
        <w:pStyle w:val="aa"/>
        <w:spacing w:line="360" w:lineRule="auto"/>
        <w:ind w:firstLineChars="200" w:firstLine="420"/>
      </w:pPr>
      <w:r w:rsidRPr="00A47989">
        <w:rPr>
          <w:rFonts w:hAnsi="宋体" w:hint="eastAsia"/>
        </w:rPr>
        <w:t>⑶</w:t>
      </w:r>
      <w:r w:rsidRPr="00A47989">
        <w:rPr>
          <w:rFonts w:hint="eastAsia"/>
        </w:rPr>
        <w:t>接收单位：</w:t>
      </w:r>
      <w:r w:rsidR="00A47989" w:rsidRPr="00A47989">
        <w:rPr>
          <w:rFonts w:hint="eastAsia"/>
        </w:rPr>
        <w:t>重汽（济南）汽车部件有限公司</w:t>
      </w:r>
    </w:p>
    <w:p w14:paraId="0665970D" w14:textId="77777777" w:rsidR="00121992" w:rsidRPr="00A47989" w:rsidRDefault="00703533">
      <w:pPr>
        <w:pStyle w:val="aa"/>
        <w:spacing w:line="360" w:lineRule="auto"/>
        <w:ind w:firstLineChars="200" w:firstLine="420"/>
      </w:pPr>
      <w:r w:rsidRPr="00A47989">
        <w:rPr>
          <w:rFonts w:hAnsi="宋体" w:hint="eastAsia"/>
        </w:rPr>
        <w:t>⑷</w:t>
      </w:r>
      <w:r w:rsidRPr="00A47989">
        <w:rPr>
          <w:rFonts w:hint="eastAsia"/>
        </w:rPr>
        <w:t>转账信息：</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rsidR="00272569" w:rsidRPr="00272569" w14:paraId="4A29E022" w14:textId="77777777">
        <w:trPr>
          <w:trHeight w:val="432"/>
        </w:trPr>
        <w:tc>
          <w:tcPr>
            <w:tcW w:w="8287" w:type="dxa"/>
            <w:vAlign w:val="center"/>
          </w:tcPr>
          <w:p w14:paraId="026079B6" w14:textId="1500B6D8" w:rsidR="00121992" w:rsidRPr="00272569" w:rsidRDefault="00703533">
            <w:pPr>
              <w:pStyle w:val="aa"/>
              <w:ind w:firstLineChars="200" w:firstLine="420"/>
            </w:pPr>
            <w:r w:rsidRPr="00272569">
              <w:rPr>
                <w:rFonts w:hint="eastAsia"/>
              </w:rPr>
              <w:t>开户银行：</w:t>
            </w:r>
            <w:r w:rsidR="00A47989" w:rsidRPr="00272569">
              <w:rPr>
                <w:rFonts w:hint="eastAsia"/>
              </w:rPr>
              <w:t>北京银行股份有限公司济南分行营业部</w:t>
            </w:r>
          </w:p>
        </w:tc>
      </w:tr>
      <w:tr w:rsidR="00272569" w:rsidRPr="00272569" w14:paraId="5E395C52" w14:textId="77777777">
        <w:trPr>
          <w:trHeight w:val="419"/>
        </w:trPr>
        <w:tc>
          <w:tcPr>
            <w:tcW w:w="8287" w:type="dxa"/>
            <w:vAlign w:val="center"/>
          </w:tcPr>
          <w:p w14:paraId="438847DA" w14:textId="239883AD" w:rsidR="00121992" w:rsidRPr="00272569" w:rsidRDefault="00703533">
            <w:pPr>
              <w:pStyle w:val="aa"/>
              <w:ind w:firstLineChars="200" w:firstLine="420"/>
            </w:pPr>
            <w:r w:rsidRPr="00272569">
              <w:rPr>
                <w:rFonts w:hint="eastAsia"/>
              </w:rPr>
              <w:t>户名：</w:t>
            </w:r>
            <w:r w:rsidR="00A47989" w:rsidRPr="00272569">
              <w:rPr>
                <w:rFonts w:hint="eastAsia"/>
              </w:rPr>
              <w:t>重汽（济南）汽车部件有限公司</w:t>
            </w:r>
          </w:p>
        </w:tc>
      </w:tr>
      <w:tr w:rsidR="00272569" w:rsidRPr="00272569" w14:paraId="29BDDF03" w14:textId="77777777">
        <w:trPr>
          <w:trHeight w:val="448"/>
        </w:trPr>
        <w:tc>
          <w:tcPr>
            <w:tcW w:w="8287" w:type="dxa"/>
            <w:vAlign w:val="center"/>
          </w:tcPr>
          <w:p w14:paraId="5997A5BB" w14:textId="6BFEE2D9" w:rsidR="00121992" w:rsidRPr="00272569" w:rsidRDefault="00703533">
            <w:pPr>
              <w:pStyle w:val="aa"/>
              <w:ind w:firstLineChars="200" w:firstLine="420"/>
            </w:pPr>
            <w:r w:rsidRPr="00272569">
              <w:rPr>
                <w:rFonts w:hint="eastAsia"/>
              </w:rPr>
              <w:t>账号：</w:t>
            </w:r>
            <w:r w:rsidR="00A47989" w:rsidRPr="00272569">
              <w:t>20000042845000032899980</w:t>
            </w:r>
          </w:p>
        </w:tc>
      </w:tr>
    </w:tbl>
    <w:p w14:paraId="3FD28611" w14:textId="6E2DA647" w:rsidR="00121992" w:rsidRPr="00103FBC" w:rsidRDefault="00703533">
      <w:pPr>
        <w:pStyle w:val="aa"/>
        <w:spacing w:line="360" w:lineRule="auto"/>
        <w:ind w:firstLineChars="200" w:firstLine="422"/>
        <w:rPr>
          <w:b/>
          <w:bCs/>
        </w:rPr>
      </w:pPr>
      <w:r w:rsidRPr="00103FBC">
        <w:rPr>
          <w:rFonts w:hint="eastAsia"/>
          <w:b/>
          <w:bCs/>
        </w:rPr>
        <w:t>⑸保证金截止时间：2021年</w:t>
      </w:r>
      <w:r w:rsidR="00A47989" w:rsidRPr="00103FBC">
        <w:rPr>
          <w:b/>
          <w:bCs/>
        </w:rPr>
        <w:t>6</w:t>
      </w:r>
      <w:r w:rsidRPr="00103FBC">
        <w:rPr>
          <w:rFonts w:hint="eastAsia"/>
          <w:b/>
          <w:bCs/>
        </w:rPr>
        <w:t>月</w:t>
      </w:r>
      <w:r w:rsidR="00ED6453">
        <w:rPr>
          <w:b/>
          <w:bCs/>
        </w:rPr>
        <w:t>29</w:t>
      </w:r>
      <w:r w:rsidRPr="00103FBC">
        <w:rPr>
          <w:rFonts w:hint="eastAsia"/>
          <w:b/>
          <w:bCs/>
        </w:rPr>
        <w:t>日1</w:t>
      </w:r>
      <w:r w:rsidRPr="00103FBC">
        <w:rPr>
          <w:b/>
          <w:bCs/>
        </w:rPr>
        <w:t>5</w:t>
      </w:r>
      <w:r w:rsidRPr="00103FBC">
        <w:rPr>
          <w:rFonts w:hint="eastAsia"/>
          <w:b/>
          <w:bCs/>
        </w:rPr>
        <w:t>时</w:t>
      </w:r>
      <w:r w:rsidRPr="00103FBC">
        <w:rPr>
          <w:b/>
          <w:bCs/>
        </w:rPr>
        <w:t>00</w:t>
      </w:r>
      <w:r w:rsidRPr="00103FBC">
        <w:rPr>
          <w:rFonts w:hint="eastAsia"/>
          <w:b/>
          <w:bCs/>
        </w:rPr>
        <w:t>分前</w:t>
      </w:r>
    </w:p>
    <w:p w14:paraId="0A6E2254" w14:textId="77777777" w:rsidR="00121992" w:rsidRPr="00C66F0A" w:rsidRDefault="00703533">
      <w:pPr>
        <w:pStyle w:val="aa"/>
        <w:spacing w:line="360" w:lineRule="auto"/>
        <w:ind w:firstLineChars="200" w:firstLine="420"/>
      </w:pPr>
      <w:r w:rsidRPr="00C66F0A">
        <w:rPr>
          <w:rFonts w:hint="eastAsia"/>
        </w:rPr>
        <w:t>⑹说明：</w:t>
      </w:r>
    </w:p>
    <w:p w14:paraId="3E27B66D" w14:textId="77777777" w:rsidR="00121992" w:rsidRPr="00C66F0A" w:rsidRDefault="00703533">
      <w:pPr>
        <w:pStyle w:val="aa"/>
        <w:spacing w:line="360" w:lineRule="auto"/>
        <w:ind w:firstLineChars="200" w:firstLine="420"/>
      </w:pPr>
      <w:r w:rsidRPr="00C66F0A">
        <w:rPr>
          <w:rFonts w:hint="eastAsia"/>
        </w:rPr>
        <w:t>(a)无正当理由随意放弃投标、</w:t>
      </w:r>
      <w:r w:rsidRPr="00C66F0A">
        <w:t>撤销投标文件</w:t>
      </w:r>
      <w:r w:rsidRPr="00C66F0A">
        <w:rPr>
          <w:rFonts w:hint="eastAsia"/>
        </w:rPr>
        <w:t>、</w:t>
      </w:r>
      <w:r w:rsidRPr="00C66F0A">
        <w:t>中标后</w:t>
      </w:r>
      <w:r w:rsidRPr="00C66F0A">
        <w:rPr>
          <w:rFonts w:hint="eastAsia"/>
        </w:rPr>
        <w:t>无</w:t>
      </w:r>
      <w:r w:rsidRPr="00C66F0A">
        <w:t>正当理由</w:t>
      </w:r>
      <w:r w:rsidRPr="00C66F0A">
        <w:rPr>
          <w:rFonts w:hint="eastAsia"/>
        </w:rPr>
        <w:t>拒签</w:t>
      </w:r>
      <w:r w:rsidRPr="00C66F0A">
        <w:t>合同</w:t>
      </w:r>
      <w:r w:rsidRPr="00C66F0A">
        <w:rPr>
          <w:rFonts w:hint="eastAsia"/>
        </w:rPr>
        <w:t>、</w:t>
      </w:r>
      <w:r w:rsidRPr="00C66F0A">
        <w:t>在签订合同时向招标人</w:t>
      </w:r>
      <w:r w:rsidRPr="00C66F0A">
        <w:rPr>
          <w:rFonts w:hint="eastAsia"/>
        </w:rPr>
        <w:t>或合同签订单位</w:t>
      </w:r>
      <w:r w:rsidRPr="00C66F0A">
        <w:t>提出</w:t>
      </w:r>
      <w:r w:rsidRPr="00C66F0A">
        <w:rPr>
          <w:rFonts w:hint="eastAsia"/>
        </w:rPr>
        <w:t>无理</w:t>
      </w:r>
      <w:r w:rsidRPr="00C66F0A">
        <w:t>附加条件</w:t>
      </w:r>
      <w:r w:rsidRPr="00C66F0A">
        <w:rPr>
          <w:rFonts w:hint="eastAsia"/>
        </w:rPr>
        <w:t>的，</w:t>
      </w:r>
      <w:r w:rsidRPr="00C66F0A">
        <w:t>投标保证金不予返还</w:t>
      </w:r>
      <w:r w:rsidRPr="00C66F0A">
        <w:rPr>
          <w:rFonts w:hint="eastAsia"/>
        </w:rPr>
        <w:t>，该投标人2</w:t>
      </w:r>
      <w:r w:rsidRPr="00C66F0A">
        <w:t>年</w:t>
      </w:r>
      <w:r w:rsidRPr="00C66F0A">
        <w:rPr>
          <w:rFonts w:hint="eastAsia"/>
        </w:rPr>
        <w:t>不得参与招标人组织的招投标项目。不存在以上违规情况的投标人，</w:t>
      </w:r>
      <w:r w:rsidRPr="00C66F0A">
        <w:t>招标人</w:t>
      </w:r>
      <w:r w:rsidRPr="00C66F0A">
        <w:rPr>
          <w:rFonts w:hint="eastAsia"/>
        </w:rPr>
        <w:t>按照退款程序，按投标人（除中标人外）所提供的</w:t>
      </w:r>
      <w:r w:rsidRPr="00C66F0A">
        <w:rPr>
          <w:rFonts w:hAnsi="宋体" w:hint="eastAsia"/>
        </w:rPr>
        <w:t>投标保证金退付表</w:t>
      </w:r>
      <w:r w:rsidRPr="00C66F0A">
        <w:rPr>
          <w:rFonts w:hint="eastAsia"/>
        </w:rPr>
        <w:t>退还</w:t>
      </w:r>
      <w:r w:rsidRPr="00C66F0A">
        <w:t>投标保证金</w:t>
      </w:r>
      <w:r w:rsidRPr="00C66F0A">
        <w:rPr>
          <w:rFonts w:hint="eastAsia"/>
        </w:rPr>
        <w:t>（本金，不计息）。</w:t>
      </w:r>
    </w:p>
    <w:p w14:paraId="148E3922" w14:textId="77777777" w:rsidR="00121992" w:rsidRPr="00C66F0A" w:rsidRDefault="00703533">
      <w:pPr>
        <w:pStyle w:val="aa"/>
        <w:spacing w:line="360" w:lineRule="auto"/>
        <w:ind w:firstLineChars="200" w:firstLine="420"/>
      </w:pPr>
      <w:r w:rsidRPr="00C66F0A">
        <w:rPr>
          <w:rFonts w:hint="eastAsia"/>
        </w:rPr>
        <w:t>(b)投标人在向招标人出示《投标保证金缴纳凭证》后方可进行投标。</w:t>
      </w:r>
    </w:p>
    <w:p w14:paraId="2F329668" w14:textId="77777777" w:rsidR="00121992" w:rsidRPr="00C66F0A" w:rsidRDefault="00703533">
      <w:pPr>
        <w:pStyle w:val="aa"/>
        <w:spacing w:line="360" w:lineRule="auto"/>
        <w:ind w:firstLineChars="200" w:firstLine="420"/>
      </w:pPr>
      <w:r w:rsidRPr="00C66F0A">
        <w:rPr>
          <w:rFonts w:hint="eastAsia"/>
        </w:rPr>
        <w:t>(c)发生以下情况时，项目实施单位有权没收保证金：</w:t>
      </w:r>
    </w:p>
    <w:p w14:paraId="42C0F171" w14:textId="77777777" w:rsidR="00121992" w:rsidRPr="00C66F0A" w:rsidRDefault="00703533">
      <w:pPr>
        <w:pStyle w:val="aa"/>
        <w:spacing w:line="360" w:lineRule="auto"/>
        <w:ind w:leftChars="400" w:left="1260" w:hangingChars="200" w:hanging="420"/>
      </w:pPr>
      <w:r w:rsidRPr="00C66F0A">
        <w:rPr>
          <w:rFonts w:hint="eastAsia"/>
        </w:rPr>
        <w:t>a）截至开标前3天，投标人无正当理由且未以书面形式递交说明而在投标截止日不来投标的；</w:t>
      </w:r>
    </w:p>
    <w:p w14:paraId="7EFB57D6" w14:textId="77777777" w:rsidR="00121992" w:rsidRPr="00C66F0A" w:rsidRDefault="00703533">
      <w:pPr>
        <w:pStyle w:val="aa"/>
        <w:spacing w:line="360" w:lineRule="auto"/>
        <w:ind w:leftChars="200" w:left="420" w:firstLineChars="200" w:firstLine="420"/>
      </w:pPr>
      <w:r w:rsidRPr="00C66F0A">
        <w:rPr>
          <w:rFonts w:hint="eastAsia"/>
        </w:rPr>
        <w:t>b）投标人递送投标文件后，无正当理由放弃投标的；</w:t>
      </w:r>
    </w:p>
    <w:p w14:paraId="0B659A24" w14:textId="77777777" w:rsidR="00121992" w:rsidRPr="00C66F0A" w:rsidRDefault="00703533">
      <w:pPr>
        <w:pStyle w:val="aa"/>
        <w:spacing w:line="360" w:lineRule="auto"/>
        <w:ind w:leftChars="200" w:left="420" w:firstLineChars="200" w:firstLine="420"/>
      </w:pPr>
      <w:r w:rsidRPr="00C66F0A">
        <w:rPr>
          <w:rFonts w:hint="eastAsia"/>
        </w:rPr>
        <w:t>c）自中标通知书发出之日起30日内，中标人无正当理由不签订合同的；</w:t>
      </w:r>
    </w:p>
    <w:p w14:paraId="53D7120C" w14:textId="77777777" w:rsidR="00121992" w:rsidRPr="00C66F0A" w:rsidRDefault="00703533">
      <w:pPr>
        <w:pStyle w:val="aa"/>
        <w:spacing w:line="360" w:lineRule="auto"/>
        <w:ind w:leftChars="200" w:left="420" w:firstLineChars="200" w:firstLine="420"/>
      </w:pPr>
      <w:r w:rsidRPr="00C66F0A">
        <w:rPr>
          <w:rFonts w:hint="eastAsia"/>
        </w:rPr>
        <w:t>d）投标人在投标过程中被查实有串标、围标、陪标等违规违纪行为的；</w:t>
      </w:r>
    </w:p>
    <w:p w14:paraId="7CDC2E52" w14:textId="77777777" w:rsidR="00121992" w:rsidRPr="00C66F0A" w:rsidRDefault="00703533">
      <w:pPr>
        <w:pStyle w:val="aa"/>
        <w:spacing w:line="360" w:lineRule="auto"/>
        <w:ind w:leftChars="400" w:left="1050" w:hangingChars="100" w:hanging="210"/>
      </w:pPr>
      <w:r w:rsidRPr="00C66F0A">
        <w:rPr>
          <w:rFonts w:hint="eastAsia"/>
        </w:rPr>
        <w:t>e）投标人有违约违规行为或被投诉、举报的，在调查处理期间，保证金暂不退还，待调查处理结束后按有关规定处理。</w:t>
      </w:r>
    </w:p>
    <w:p w14:paraId="25EA096F" w14:textId="77777777" w:rsidR="00121992" w:rsidRPr="00C66F0A" w:rsidRDefault="00703533">
      <w:pPr>
        <w:pStyle w:val="aa"/>
        <w:spacing w:line="360" w:lineRule="auto"/>
        <w:ind w:firstLineChars="200" w:firstLine="420"/>
      </w:pPr>
      <w:r w:rsidRPr="00C66F0A">
        <w:rPr>
          <w:rFonts w:hint="eastAsia"/>
        </w:rPr>
        <w:t>2.开标</w:t>
      </w:r>
    </w:p>
    <w:p w14:paraId="1E78B4BA" w14:textId="77777777" w:rsidR="00121992" w:rsidRPr="00C66F0A" w:rsidRDefault="00703533">
      <w:pPr>
        <w:pStyle w:val="aa"/>
        <w:spacing w:line="360" w:lineRule="auto"/>
        <w:ind w:firstLineChars="200" w:firstLine="420"/>
      </w:pPr>
      <w:r w:rsidRPr="00C66F0A">
        <w:rPr>
          <w:rFonts w:hint="eastAsia"/>
        </w:rPr>
        <w:t>（1）本次招标的开标、评标由招标人依法组织实施，本次招标采用技术标和商务标分级开标的模式。</w:t>
      </w:r>
    </w:p>
    <w:p w14:paraId="17BA0F67" w14:textId="77777777" w:rsidR="00121992" w:rsidRPr="00C66F0A" w:rsidRDefault="00703533">
      <w:pPr>
        <w:pStyle w:val="aa"/>
        <w:spacing w:line="360" w:lineRule="auto"/>
        <w:ind w:firstLineChars="200" w:firstLine="420"/>
      </w:pPr>
      <w:r w:rsidRPr="00C66F0A">
        <w:rPr>
          <w:rFonts w:hint="eastAsia"/>
        </w:rPr>
        <w:t>（2）本项目开标时间和地点见投标人须知前附表。开标会议由招标人组织并主持。招标人邀请各投标人派员参加开标会议。投标人未参加开标的，视同认可开标结果。</w:t>
      </w:r>
    </w:p>
    <w:p w14:paraId="57ED8F00" w14:textId="77777777" w:rsidR="00121992" w:rsidRPr="00C66F0A" w:rsidRDefault="00703533">
      <w:pPr>
        <w:pStyle w:val="aa"/>
        <w:spacing w:line="360" w:lineRule="auto"/>
        <w:ind w:firstLineChars="200" w:firstLine="420"/>
      </w:pPr>
      <w:r w:rsidRPr="00C66F0A">
        <w:rPr>
          <w:rFonts w:hint="eastAsia"/>
        </w:rPr>
        <w:t>（3）开标程序</w:t>
      </w:r>
    </w:p>
    <w:p w14:paraId="4F93CFC3" w14:textId="77777777" w:rsidR="00121992" w:rsidRPr="00C66F0A" w:rsidRDefault="00703533">
      <w:pPr>
        <w:pStyle w:val="aa"/>
        <w:spacing w:line="360" w:lineRule="auto"/>
        <w:ind w:firstLineChars="200" w:firstLine="420"/>
      </w:pPr>
      <w:r w:rsidRPr="00C66F0A">
        <w:rPr>
          <w:rFonts w:hint="eastAsia"/>
        </w:rPr>
        <w:t>（a）宣布开标会议开始。</w:t>
      </w:r>
    </w:p>
    <w:p w14:paraId="749640BB" w14:textId="77777777" w:rsidR="00121992" w:rsidRPr="00C66F0A" w:rsidRDefault="00703533">
      <w:pPr>
        <w:pStyle w:val="aa"/>
        <w:spacing w:line="360" w:lineRule="auto"/>
        <w:ind w:firstLineChars="200" w:firstLine="420"/>
      </w:pPr>
      <w:r w:rsidRPr="00C66F0A">
        <w:rPr>
          <w:rFonts w:hint="eastAsia"/>
        </w:rPr>
        <w:t>（b）介绍与会人员。</w:t>
      </w:r>
    </w:p>
    <w:p w14:paraId="433E3E6B" w14:textId="77777777" w:rsidR="00121992" w:rsidRPr="00C66F0A" w:rsidRDefault="00703533">
      <w:pPr>
        <w:pStyle w:val="aa"/>
        <w:spacing w:line="360" w:lineRule="auto"/>
        <w:ind w:firstLineChars="200" w:firstLine="420"/>
      </w:pPr>
      <w:r w:rsidRPr="00C66F0A">
        <w:rPr>
          <w:rFonts w:hint="eastAsia"/>
        </w:rPr>
        <w:lastRenderedPageBreak/>
        <w:t>（c）核验投标人资格证件。</w:t>
      </w:r>
    </w:p>
    <w:p w14:paraId="45ED6BB5" w14:textId="77777777" w:rsidR="00121992" w:rsidRPr="00C66F0A" w:rsidRDefault="00703533">
      <w:pPr>
        <w:pStyle w:val="aa"/>
        <w:spacing w:line="360" w:lineRule="auto"/>
        <w:ind w:firstLineChars="200" w:firstLine="420"/>
      </w:pPr>
      <w:r w:rsidRPr="00C66F0A">
        <w:rPr>
          <w:rFonts w:hint="eastAsia"/>
        </w:rPr>
        <w:t>（d）投标人或投标人推选的代表对投标文件密封情况进行检查（投标人未参加开标会议的，视同认可投标文件密封完好）。</w:t>
      </w:r>
    </w:p>
    <w:p w14:paraId="4049DA9E" w14:textId="77777777" w:rsidR="00121992" w:rsidRPr="00C66F0A" w:rsidRDefault="00703533">
      <w:pPr>
        <w:pStyle w:val="aa"/>
        <w:spacing w:line="360" w:lineRule="auto"/>
        <w:ind w:firstLineChars="200" w:firstLine="420"/>
      </w:pPr>
      <w:r w:rsidRPr="00C66F0A">
        <w:rPr>
          <w:rFonts w:hint="eastAsia"/>
        </w:rPr>
        <w:t>（e）经确认无误后，由工作人员当众拆封，先拆</w:t>
      </w:r>
      <w:proofErr w:type="gramStart"/>
      <w:r w:rsidRPr="00C66F0A">
        <w:rPr>
          <w:rFonts w:hint="eastAsia"/>
        </w:rPr>
        <w:t>启技术</w:t>
      </w:r>
      <w:proofErr w:type="gramEnd"/>
      <w:r w:rsidRPr="00C66F0A">
        <w:rPr>
          <w:rFonts w:hint="eastAsia"/>
        </w:rPr>
        <w:t>标书，开标一览表及商务标书暂时不拆启，由招标人指定专人保管。由评标专家组对所有投标方的技术方案进行综合评定和打分，确定进入</w:t>
      </w:r>
      <w:proofErr w:type="gramStart"/>
      <w:r w:rsidRPr="00C66F0A">
        <w:rPr>
          <w:rFonts w:hint="eastAsia"/>
        </w:rPr>
        <w:t>商务标评阶段</w:t>
      </w:r>
      <w:proofErr w:type="gramEnd"/>
      <w:r w:rsidRPr="00C66F0A">
        <w:rPr>
          <w:rFonts w:hint="eastAsia"/>
        </w:rPr>
        <w:t>的投标方。</w:t>
      </w:r>
    </w:p>
    <w:p w14:paraId="6C54AD65" w14:textId="77777777" w:rsidR="00121992" w:rsidRPr="00C66F0A" w:rsidRDefault="00703533">
      <w:pPr>
        <w:pStyle w:val="aa"/>
        <w:spacing w:line="360" w:lineRule="auto"/>
        <w:ind w:firstLineChars="200" w:firstLine="420"/>
      </w:pPr>
      <w:r w:rsidRPr="00C66F0A">
        <w:rPr>
          <w:rFonts w:hint="eastAsia"/>
        </w:rPr>
        <w:t>（f）根据技术标评审结果，通知未进入商务标评标资格的投标方离场，</w:t>
      </w:r>
      <w:proofErr w:type="gramStart"/>
      <w:r w:rsidRPr="00C66F0A">
        <w:rPr>
          <w:rFonts w:hint="eastAsia"/>
        </w:rPr>
        <w:t>当众拆启进入</w:t>
      </w:r>
      <w:proofErr w:type="gramEnd"/>
      <w:r w:rsidRPr="00C66F0A">
        <w:rPr>
          <w:rFonts w:hint="eastAsia"/>
        </w:rPr>
        <w:t>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078CFF45" w14:textId="77777777" w:rsidR="00121992" w:rsidRPr="00C66F0A" w:rsidRDefault="00703533">
      <w:pPr>
        <w:pStyle w:val="aa"/>
        <w:spacing w:line="360" w:lineRule="auto"/>
        <w:ind w:firstLineChars="200" w:firstLine="420"/>
      </w:pPr>
      <w:r w:rsidRPr="00C66F0A">
        <w:rPr>
          <w:rFonts w:hint="eastAsia"/>
        </w:rPr>
        <w:t>（g）根据技术标及商务</w:t>
      </w:r>
      <w:proofErr w:type="gramStart"/>
      <w:r w:rsidRPr="00C66F0A">
        <w:rPr>
          <w:rFonts w:hint="eastAsia"/>
        </w:rPr>
        <w:t>标综合</w:t>
      </w:r>
      <w:proofErr w:type="gramEnd"/>
      <w:r w:rsidRPr="00C66F0A">
        <w:rPr>
          <w:rFonts w:hint="eastAsia"/>
        </w:rPr>
        <w:t>得分，形成专家意见汇总，推荐性价比最优的投标方。</w:t>
      </w:r>
    </w:p>
    <w:p w14:paraId="4729AC0B" w14:textId="77777777" w:rsidR="00121992" w:rsidRPr="00C66F0A" w:rsidRDefault="00703533">
      <w:pPr>
        <w:pStyle w:val="aa"/>
        <w:spacing w:line="360" w:lineRule="auto"/>
        <w:ind w:firstLineChars="200" w:firstLine="420"/>
      </w:pPr>
      <w:r w:rsidRPr="00C66F0A">
        <w:rPr>
          <w:rFonts w:hint="eastAsia"/>
        </w:rPr>
        <w:t>（h）招标人有权根据项目情况，采取多级评标模式，最终确定投标人排序。</w:t>
      </w:r>
    </w:p>
    <w:p w14:paraId="24BA01C2" w14:textId="77777777" w:rsidR="00121992" w:rsidRPr="00C66F0A" w:rsidRDefault="00703533">
      <w:pPr>
        <w:pStyle w:val="aa"/>
        <w:spacing w:line="360" w:lineRule="auto"/>
        <w:ind w:firstLineChars="200" w:firstLine="420"/>
      </w:pPr>
      <w:r w:rsidRPr="00C66F0A">
        <w:rPr>
          <w:rFonts w:hint="eastAsia"/>
        </w:rPr>
        <w:t>（</w:t>
      </w:r>
      <w:proofErr w:type="spellStart"/>
      <w:r w:rsidRPr="00C66F0A">
        <w:rPr>
          <w:rFonts w:hint="eastAsia"/>
        </w:rPr>
        <w:t>i</w:t>
      </w:r>
      <w:proofErr w:type="spellEnd"/>
      <w:r w:rsidRPr="00C66F0A">
        <w:rPr>
          <w:rFonts w:hint="eastAsia"/>
        </w:rPr>
        <w:t>）</w:t>
      </w:r>
      <w:r w:rsidRPr="00C66F0A">
        <w:rPr>
          <w:rFonts w:hint="eastAsia"/>
          <w:b/>
        </w:rPr>
        <w:t>投标前请各投标方按照招标文件要求对项目方案进行充分准备，投标单位已默认认可上述开标、评标过程，无异议。招标人无义务对未入围投标方及未中标方做任何解释。</w:t>
      </w:r>
    </w:p>
    <w:p w14:paraId="0EE22833" w14:textId="77777777" w:rsidR="00121992" w:rsidRPr="00C66F0A" w:rsidRDefault="00703533">
      <w:pPr>
        <w:pStyle w:val="aa"/>
        <w:spacing w:line="360" w:lineRule="auto"/>
        <w:ind w:firstLineChars="200" w:firstLine="420"/>
      </w:pPr>
      <w:r w:rsidRPr="00C66F0A">
        <w:rPr>
          <w:rFonts w:hint="eastAsia"/>
        </w:rPr>
        <w:t>(4)所有报价货币单位均为：元（人民币，含税）。</w:t>
      </w:r>
    </w:p>
    <w:p w14:paraId="152CF343" w14:textId="77777777" w:rsidR="00121992" w:rsidRPr="00C66F0A" w:rsidRDefault="00703533">
      <w:pPr>
        <w:spacing w:line="360" w:lineRule="auto"/>
        <w:ind w:right="2" w:firstLineChars="200" w:firstLine="420"/>
        <w:rPr>
          <w:rFonts w:ascii="宋体"/>
          <w:szCs w:val="22"/>
        </w:rPr>
      </w:pPr>
      <w:r w:rsidRPr="00C66F0A">
        <w:rPr>
          <w:rFonts w:ascii="宋体" w:hint="eastAsia"/>
          <w:szCs w:val="22"/>
        </w:rPr>
        <w:t>2.评标</w:t>
      </w:r>
    </w:p>
    <w:p w14:paraId="787D16CC" w14:textId="77777777" w:rsidR="00121992" w:rsidRPr="00C66F0A" w:rsidRDefault="00703533">
      <w:pPr>
        <w:spacing w:line="360" w:lineRule="auto"/>
        <w:ind w:right="2" w:firstLineChars="200" w:firstLine="420"/>
        <w:rPr>
          <w:rFonts w:ascii="宋体"/>
          <w:szCs w:val="22"/>
        </w:rPr>
      </w:pPr>
      <w:r w:rsidRPr="00C66F0A">
        <w:rPr>
          <w:rFonts w:ascii="宋体" w:hint="eastAsia"/>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71E0788F" w14:textId="77777777" w:rsidR="00121992" w:rsidRPr="00C66F0A" w:rsidRDefault="00703533">
      <w:pPr>
        <w:pStyle w:val="aa"/>
        <w:spacing w:line="360" w:lineRule="auto"/>
        <w:ind w:firstLineChars="200" w:firstLine="420"/>
        <w:rPr>
          <w:szCs w:val="21"/>
        </w:rPr>
      </w:pPr>
      <w:r w:rsidRPr="00C66F0A">
        <w:rPr>
          <w:rFonts w:hint="eastAsia"/>
          <w:szCs w:val="21"/>
        </w:rPr>
        <w:t>4.评分标准</w:t>
      </w:r>
    </w:p>
    <w:tbl>
      <w:tblPr>
        <w:tblW w:w="4875" w:type="pct"/>
        <w:tblInd w:w="225" w:type="dxa"/>
        <w:tblLayout w:type="fixed"/>
        <w:tblCellMar>
          <w:left w:w="0" w:type="dxa"/>
          <w:right w:w="0" w:type="dxa"/>
        </w:tblCellMar>
        <w:tblLook w:val="04A0" w:firstRow="1" w:lastRow="0" w:firstColumn="1" w:lastColumn="0" w:noHBand="0" w:noVBand="1"/>
      </w:tblPr>
      <w:tblGrid>
        <w:gridCol w:w="611"/>
        <w:gridCol w:w="495"/>
        <w:gridCol w:w="479"/>
        <w:gridCol w:w="674"/>
        <w:gridCol w:w="6608"/>
      </w:tblGrid>
      <w:tr w:rsidR="00C66F0A" w:rsidRPr="00C66F0A" w14:paraId="4B50E307" w14:textId="77777777">
        <w:trPr>
          <w:cantSplit/>
          <w:trHeight w:val="793"/>
        </w:trPr>
        <w:tc>
          <w:tcPr>
            <w:tcW w:w="3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7DE7E1" w14:textId="77777777" w:rsidR="00121992" w:rsidRPr="00C66F0A" w:rsidRDefault="00703533">
            <w:pPr>
              <w:widowControl/>
              <w:jc w:val="center"/>
              <w:textAlignment w:val="center"/>
              <w:rPr>
                <w:rFonts w:ascii="宋体" w:cs="宋体"/>
                <w:kern w:val="0"/>
                <w:szCs w:val="21"/>
              </w:rPr>
            </w:pPr>
            <w:r w:rsidRPr="00C66F0A">
              <w:rPr>
                <w:rFonts w:ascii="宋体" w:cs="宋体" w:hint="eastAsia"/>
                <w:kern w:val="0"/>
                <w:szCs w:val="21"/>
              </w:rPr>
              <w:t>评标</w:t>
            </w:r>
          </w:p>
          <w:p w14:paraId="38358C2A" w14:textId="77777777" w:rsidR="00121992" w:rsidRPr="00C66F0A" w:rsidRDefault="00703533">
            <w:pPr>
              <w:widowControl/>
              <w:jc w:val="center"/>
              <w:textAlignment w:val="center"/>
              <w:rPr>
                <w:rFonts w:ascii="宋体" w:cs="宋体"/>
                <w:szCs w:val="21"/>
              </w:rPr>
            </w:pPr>
            <w:r w:rsidRPr="00C66F0A">
              <w:rPr>
                <w:rFonts w:ascii="宋体" w:cs="宋体" w:hint="eastAsia"/>
                <w:kern w:val="0"/>
                <w:szCs w:val="21"/>
              </w:rPr>
              <w:t>因素</w:t>
            </w:r>
          </w:p>
        </w:tc>
        <w:tc>
          <w:tcPr>
            <w:tcW w:w="279" w:type="pct"/>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14:paraId="794EF089" w14:textId="77777777" w:rsidR="00121992" w:rsidRPr="00C66F0A" w:rsidRDefault="00703533">
            <w:pPr>
              <w:widowControl/>
              <w:jc w:val="center"/>
              <w:textAlignment w:val="center"/>
              <w:rPr>
                <w:rFonts w:ascii="宋体" w:cs="宋体"/>
                <w:szCs w:val="21"/>
              </w:rPr>
            </w:pPr>
            <w:r w:rsidRPr="00C66F0A">
              <w:rPr>
                <w:rFonts w:ascii="宋体" w:cs="宋体" w:hint="eastAsia"/>
                <w:kern w:val="0"/>
                <w:szCs w:val="21"/>
              </w:rPr>
              <w:t>总分</w:t>
            </w:r>
          </w:p>
        </w:tc>
        <w:tc>
          <w:tcPr>
            <w:tcW w:w="2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46EAA55" w14:textId="77777777" w:rsidR="00121992" w:rsidRPr="00C66F0A" w:rsidRDefault="00703533">
            <w:pPr>
              <w:widowControl/>
              <w:jc w:val="center"/>
              <w:textAlignment w:val="center"/>
              <w:rPr>
                <w:rFonts w:ascii="宋体" w:cs="宋体"/>
                <w:szCs w:val="21"/>
              </w:rPr>
            </w:pPr>
            <w:r w:rsidRPr="00C66F0A">
              <w:rPr>
                <w:rFonts w:ascii="宋体" w:cs="宋体" w:hint="eastAsia"/>
                <w:kern w:val="0"/>
                <w:szCs w:val="21"/>
              </w:rPr>
              <w:t>评价内容</w:t>
            </w:r>
          </w:p>
        </w:tc>
        <w:tc>
          <w:tcPr>
            <w:tcW w:w="3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8974BF" w14:textId="77777777" w:rsidR="00121992" w:rsidRPr="00C66F0A" w:rsidRDefault="00703533">
            <w:pPr>
              <w:widowControl/>
              <w:jc w:val="center"/>
              <w:textAlignment w:val="center"/>
              <w:rPr>
                <w:rFonts w:ascii="宋体" w:cs="宋体"/>
                <w:kern w:val="0"/>
                <w:szCs w:val="21"/>
              </w:rPr>
            </w:pPr>
            <w:r w:rsidRPr="00C66F0A">
              <w:rPr>
                <w:rFonts w:ascii="宋体" w:cs="宋体" w:hint="eastAsia"/>
                <w:kern w:val="0"/>
                <w:szCs w:val="21"/>
              </w:rPr>
              <w:t>最高</w:t>
            </w:r>
          </w:p>
          <w:p w14:paraId="28506C26" w14:textId="77777777" w:rsidR="00121992" w:rsidRPr="00C66F0A" w:rsidRDefault="00703533">
            <w:pPr>
              <w:widowControl/>
              <w:jc w:val="center"/>
              <w:textAlignment w:val="center"/>
              <w:rPr>
                <w:rFonts w:ascii="宋体" w:cs="宋体"/>
                <w:szCs w:val="21"/>
              </w:rPr>
            </w:pPr>
            <w:r w:rsidRPr="00C66F0A">
              <w:rPr>
                <w:rFonts w:ascii="宋体" w:cs="宋体" w:hint="eastAsia"/>
                <w:kern w:val="0"/>
                <w:szCs w:val="21"/>
              </w:rPr>
              <w:t>得分</w:t>
            </w:r>
          </w:p>
        </w:tc>
        <w:tc>
          <w:tcPr>
            <w:tcW w:w="372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051C074" w14:textId="77777777" w:rsidR="00121992" w:rsidRPr="00C66F0A" w:rsidRDefault="00703533">
            <w:pPr>
              <w:widowControl/>
              <w:jc w:val="center"/>
              <w:textAlignment w:val="center"/>
              <w:rPr>
                <w:rFonts w:ascii="宋体" w:cs="宋体"/>
                <w:szCs w:val="21"/>
              </w:rPr>
            </w:pPr>
            <w:r w:rsidRPr="00C66F0A">
              <w:rPr>
                <w:rFonts w:ascii="宋体" w:cs="宋体" w:hint="eastAsia"/>
                <w:kern w:val="0"/>
                <w:szCs w:val="21"/>
              </w:rPr>
              <w:t>评分标准</w:t>
            </w:r>
          </w:p>
        </w:tc>
      </w:tr>
      <w:tr w:rsidR="00AB7507" w:rsidRPr="00AB7507" w14:paraId="18666BED" w14:textId="77777777">
        <w:trPr>
          <w:cantSplit/>
          <w:trHeight w:val="1894"/>
        </w:trPr>
        <w:tc>
          <w:tcPr>
            <w:tcW w:w="345" w:type="pct"/>
            <w:vMerge w:val="restart"/>
            <w:tcBorders>
              <w:top w:val="single" w:sz="4" w:space="0" w:color="000000"/>
              <w:left w:val="single" w:sz="4" w:space="0" w:color="000000"/>
              <w:right w:val="single" w:sz="4" w:space="0" w:color="auto"/>
            </w:tcBorders>
            <w:noWrap/>
            <w:tcMar>
              <w:top w:w="12" w:type="dxa"/>
              <w:left w:w="12" w:type="dxa"/>
              <w:right w:w="12" w:type="dxa"/>
            </w:tcMar>
            <w:vAlign w:val="center"/>
          </w:tcPr>
          <w:p w14:paraId="792268EB" w14:textId="77777777" w:rsidR="00121992" w:rsidRPr="00C66F0A" w:rsidRDefault="00703533">
            <w:pPr>
              <w:widowControl/>
              <w:jc w:val="center"/>
              <w:textAlignment w:val="center"/>
              <w:rPr>
                <w:rFonts w:ascii="宋体" w:cs="宋体"/>
                <w:kern w:val="0"/>
                <w:szCs w:val="21"/>
              </w:rPr>
            </w:pPr>
            <w:r w:rsidRPr="00C66F0A">
              <w:rPr>
                <w:rFonts w:ascii="宋体" w:cs="宋体" w:hint="eastAsia"/>
                <w:kern w:val="0"/>
                <w:szCs w:val="21"/>
              </w:rPr>
              <w:t>技术部分</w:t>
            </w:r>
          </w:p>
        </w:tc>
        <w:tc>
          <w:tcPr>
            <w:tcW w:w="279" w:type="pct"/>
            <w:vMerge w:val="restart"/>
            <w:tcBorders>
              <w:top w:val="single" w:sz="4" w:space="0" w:color="auto"/>
              <w:left w:val="single" w:sz="4" w:space="0" w:color="auto"/>
              <w:right w:val="single" w:sz="4" w:space="0" w:color="auto"/>
            </w:tcBorders>
            <w:noWrap/>
            <w:tcMar>
              <w:top w:w="12" w:type="dxa"/>
              <w:left w:w="12" w:type="dxa"/>
              <w:right w:w="12" w:type="dxa"/>
            </w:tcMar>
            <w:vAlign w:val="center"/>
          </w:tcPr>
          <w:p w14:paraId="381FF65C" w14:textId="77777777" w:rsidR="00121992" w:rsidRPr="00C66F0A" w:rsidRDefault="00703533">
            <w:pPr>
              <w:jc w:val="center"/>
              <w:rPr>
                <w:rFonts w:ascii="宋体" w:cs="宋体"/>
                <w:szCs w:val="21"/>
              </w:rPr>
            </w:pPr>
            <w:r w:rsidRPr="00C66F0A">
              <w:rPr>
                <w:rFonts w:ascii="宋体" w:cs="宋体"/>
                <w:szCs w:val="21"/>
              </w:rPr>
              <w:t>3</w:t>
            </w:r>
            <w:r w:rsidRPr="00C66F0A">
              <w:rPr>
                <w:rFonts w:ascii="宋体" w:cs="宋体" w:hint="eastAsia"/>
                <w:szCs w:val="21"/>
              </w:rPr>
              <w:t>0</w:t>
            </w:r>
          </w:p>
        </w:tc>
        <w:tc>
          <w:tcPr>
            <w:tcW w:w="270" w:type="pct"/>
            <w:tcBorders>
              <w:top w:val="single" w:sz="4" w:space="0" w:color="000000"/>
              <w:left w:val="single" w:sz="4" w:space="0" w:color="auto"/>
              <w:right w:val="single" w:sz="4" w:space="0" w:color="000000"/>
            </w:tcBorders>
            <w:noWrap/>
            <w:tcMar>
              <w:top w:w="12" w:type="dxa"/>
              <w:left w:w="12" w:type="dxa"/>
              <w:right w:w="12" w:type="dxa"/>
            </w:tcMar>
            <w:vAlign w:val="center"/>
          </w:tcPr>
          <w:p w14:paraId="3D3AEBFB" w14:textId="77777777" w:rsidR="00121992" w:rsidRPr="00C66F0A" w:rsidRDefault="00703533">
            <w:pPr>
              <w:widowControl/>
              <w:jc w:val="center"/>
              <w:textAlignment w:val="center"/>
              <w:rPr>
                <w:rFonts w:ascii="宋体" w:cs="宋体"/>
                <w:szCs w:val="21"/>
              </w:rPr>
            </w:pPr>
            <w:r w:rsidRPr="00C66F0A">
              <w:rPr>
                <w:rFonts w:ascii="宋体" w:cs="宋体" w:hint="eastAsia"/>
                <w:kern w:val="0"/>
                <w:szCs w:val="21"/>
              </w:rPr>
              <w:t>技术方案及组织措施</w:t>
            </w:r>
          </w:p>
        </w:tc>
        <w:tc>
          <w:tcPr>
            <w:tcW w:w="380" w:type="pct"/>
            <w:tcBorders>
              <w:top w:val="single" w:sz="4" w:space="0" w:color="000000"/>
              <w:left w:val="single" w:sz="4" w:space="0" w:color="000000"/>
              <w:right w:val="single" w:sz="4" w:space="0" w:color="000000"/>
            </w:tcBorders>
            <w:noWrap/>
            <w:tcMar>
              <w:top w:w="12" w:type="dxa"/>
              <w:left w:w="12" w:type="dxa"/>
              <w:right w:w="12" w:type="dxa"/>
            </w:tcMar>
            <w:vAlign w:val="center"/>
          </w:tcPr>
          <w:p w14:paraId="187BDDBE" w14:textId="77777777" w:rsidR="00121992" w:rsidRPr="00C66F0A" w:rsidRDefault="00703533">
            <w:pPr>
              <w:jc w:val="center"/>
              <w:rPr>
                <w:rFonts w:ascii="宋体" w:cs="宋体"/>
                <w:szCs w:val="21"/>
              </w:rPr>
            </w:pPr>
            <w:r w:rsidRPr="00C66F0A">
              <w:rPr>
                <w:rFonts w:ascii="宋体" w:cs="宋体" w:hint="eastAsia"/>
                <w:szCs w:val="21"/>
              </w:rPr>
              <w:t>20</w:t>
            </w:r>
          </w:p>
        </w:tc>
        <w:tc>
          <w:tcPr>
            <w:tcW w:w="3726" w:type="pct"/>
            <w:tcBorders>
              <w:top w:val="single" w:sz="4" w:space="0" w:color="000000"/>
              <w:left w:val="single" w:sz="4" w:space="0" w:color="000000"/>
              <w:right w:val="single" w:sz="4" w:space="0" w:color="000000"/>
            </w:tcBorders>
            <w:noWrap/>
            <w:tcMar>
              <w:top w:w="12" w:type="dxa"/>
              <w:left w:w="12" w:type="dxa"/>
              <w:right w:w="12" w:type="dxa"/>
            </w:tcMar>
            <w:vAlign w:val="center"/>
          </w:tcPr>
          <w:p w14:paraId="62F68887" w14:textId="77777777" w:rsidR="00121992" w:rsidRPr="00C66F0A" w:rsidRDefault="00703533">
            <w:pPr>
              <w:widowControl/>
              <w:numPr>
                <w:ilvl w:val="0"/>
                <w:numId w:val="4"/>
              </w:numPr>
              <w:shd w:val="clear" w:color="auto" w:fill="FFFFFF"/>
              <w:spacing w:line="300" w:lineRule="exact"/>
              <w:jc w:val="left"/>
              <w:rPr>
                <w:rFonts w:ascii="宋体" w:hAnsi="宋体" w:cs="宋体"/>
              </w:rPr>
            </w:pPr>
            <w:r w:rsidRPr="00C66F0A">
              <w:rPr>
                <w:rFonts w:ascii="宋体" w:hAnsi="宋体" w:cs="宋体" w:hint="eastAsia"/>
              </w:rPr>
              <w:t>投标人对项目中各类施工项目编写技术方案及组织措施具体，技术先进，并列出较多具备相关资质与经验的施工人员，</w:t>
            </w:r>
            <w:proofErr w:type="gramStart"/>
            <w:r w:rsidRPr="00C66F0A">
              <w:rPr>
                <w:rFonts w:ascii="宋体" w:hAnsi="宋体" w:cs="宋体" w:hint="eastAsia"/>
              </w:rPr>
              <w:t>酌情得</w:t>
            </w:r>
            <w:proofErr w:type="gramEnd"/>
            <w:r w:rsidRPr="00C66F0A">
              <w:rPr>
                <w:rFonts w:ascii="宋体" w:hAnsi="宋体" w:cs="宋体" w:hint="eastAsia"/>
              </w:rPr>
              <w:t>12-20分；</w:t>
            </w:r>
          </w:p>
          <w:p w14:paraId="26E0A053" w14:textId="77777777" w:rsidR="00121992" w:rsidRPr="00C66F0A" w:rsidRDefault="00703533">
            <w:pPr>
              <w:widowControl/>
              <w:shd w:val="clear" w:color="auto" w:fill="FFFFFF"/>
              <w:spacing w:line="300" w:lineRule="exact"/>
              <w:jc w:val="left"/>
              <w:rPr>
                <w:rFonts w:ascii="宋体" w:hAnsi="宋体" w:cs="宋体"/>
              </w:rPr>
            </w:pPr>
            <w:r w:rsidRPr="00C66F0A">
              <w:rPr>
                <w:rFonts w:ascii="宋体" w:hAnsi="宋体" w:cs="宋体" w:hint="eastAsia"/>
              </w:rPr>
              <w:t>2、投标人对项目中各项技术方案及组织措施不详细，施工人员具备一般资质，</w:t>
            </w:r>
            <w:proofErr w:type="gramStart"/>
            <w:r w:rsidRPr="00C66F0A">
              <w:rPr>
                <w:rFonts w:ascii="宋体" w:hAnsi="宋体" w:cs="宋体" w:hint="eastAsia"/>
              </w:rPr>
              <w:t>酌情得</w:t>
            </w:r>
            <w:proofErr w:type="gramEnd"/>
            <w:r w:rsidRPr="00C66F0A">
              <w:rPr>
                <w:rFonts w:ascii="宋体" w:hAnsi="宋体" w:cs="宋体" w:hint="eastAsia"/>
              </w:rPr>
              <w:t>6-12分；</w:t>
            </w:r>
          </w:p>
          <w:p w14:paraId="12735E9B" w14:textId="77777777" w:rsidR="00121992" w:rsidRPr="00C66F0A" w:rsidRDefault="00703533">
            <w:pPr>
              <w:widowControl/>
              <w:jc w:val="left"/>
              <w:textAlignment w:val="center"/>
              <w:rPr>
                <w:rFonts w:ascii="宋体" w:hAnsi="宋体" w:cs="宋体"/>
              </w:rPr>
            </w:pPr>
            <w:r w:rsidRPr="00C66F0A">
              <w:rPr>
                <w:rFonts w:ascii="宋体" w:hAnsi="宋体" w:cs="宋体" w:hint="eastAsia"/>
              </w:rPr>
              <w:t>3、投标人在投标文件中没有列出技术方案及组织措施，没有相关资质的施工人员得0分。</w:t>
            </w:r>
          </w:p>
          <w:p w14:paraId="6F011A9A" w14:textId="77777777" w:rsidR="00121992" w:rsidRPr="00C66F0A" w:rsidRDefault="00703533">
            <w:pPr>
              <w:widowControl/>
              <w:jc w:val="left"/>
              <w:textAlignment w:val="center"/>
              <w:rPr>
                <w:rFonts w:ascii="宋体" w:hAnsi="宋体" w:cs="宋体"/>
              </w:rPr>
            </w:pPr>
            <w:r w:rsidRPr="00C66F0A">
              <w:rPr>
                <w:rFonts w:ascii="宋体" w:hAnsi="宋体" w:cs="宋体" w:hint="eastAsia"/>
              </w:rPr>
              <w:t>注：资质文件需有相关资质证明，原件或复印件</w:t>
            </w:r>
          </w:p>
        </w:tc>
      </w:tr>
      <w:tr w:rsidR="00AB7507" w:rsidRPr="00AB7507" w14:paraId="569A8ECD" w14:textId="77777777">
        <w:trPr>
          <w:cantSplit/>
          <w:trHeight w:val="23"/>
        </w:trPr>
        <w:tc>
          <w:tcPr>
            <w:tcW w:w="345" w:type="pct"/>
            <w:vMerge/>
            <w:tcBorders>
              <w:left w:val="single" w:sz="4" w:space="0" w:color="000000"/>
              <w:right w:val="single" w:sz="4" w:space="0" w:color="auto"/>
            </w:tcBorders>
            <w:noWrap/>
            <w:tcMar>
              <w:top w:w="12" w:type="dxa"/>
              <w:left w:w="12" w:type="dxa"/>
              <w:right w:w="12" w:type="dxa"/>
            </w:tcMar>
            <w:vAlign w:val="center"/>
          </w:tcPr>
          <w:p w14:paraId="2C471ED1" w14:textId="77777777" w:rsidR="00121992" w:rsidRPr="00C66F0A" w:rsidRDefault="00121992"/>
        </w:tc>
        <w:tc>
          <w:tcPr>
            <w:tcW w:w="279" w:type="pct"/>
            <w:vMerge/>
            <w:tcBorders>
              <w:left w:val="single" w:sz="4" w:space="0" w:color="auto"/>
              <w:right w:val="single" w:sz="4" w:space="0" w:color="auto"/>
            </w:tcBorders>
            <w:noWrap/>
            <w:tcMar>
              <w:top w:w="12" w:type="dxa"/>
              <w:left w:w="12" w:type="dxa"/>
              <w:right w:w="12" w:type="dxa"/>
            </w:tcMar>
            <w:vAlign w:val="center"/>
          </w:tcPr>
          <w:p w14:paraId="3F7608D9" w14:textId="77777777" w:rsidR="00121992" w:rsidRPr="00C66F0A" w:rsidRDefault="00121992"/>
        </w:tc>
        <w:tc>
          <w:tcPr>
            <w:tcW w:w="270"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2E3E4D44" w14:textId="77777777" w:rsidR="00121992" w:rsidRPr="00C66F0A" w:rsidRDefault="00703533">
            <w:pPr>
              <w:jc w:val="center"/>
              <w:rPr>
                <w:rFonts w:ascii="宋体" w:cs="宋体"/>
                <w:szCs w:val="21"/>
              </w:rPr>
            </w:pPr>
            <w:r w:rsidRPr="00C66F0A">
              <w:rPr>
                <w:rFonts w:ascii="宋体" w:cs="宋体" w:hint="eastAsia"/>
                <w:szCs w:val="21"/>
              </w:rPr>
              <w:t>现场答疑</w:t>
            </w:r>
          </w:p>
        </w:tc>
        <w:tc>
          <w:tcPr>
            <w:tcW w:w="3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26FAC7" w14:textId="77777777" w:rsidR="00121992" w:rsidRPr="00C66F0A" w:rsidRDefault="00703533">
            <w:pPr>
              <w:jc w:val="center"/>
              <w:rPr>
                <w:rFonts w:ascii="宋体" w:cs="宋体"/>
                <w:szCs w:val="21"/>
              </w:rPr>
            </w:pPr>
            <w:r w:rsidRPr="00C66F0A">
              <w:rPr>
                <w:rFonts w:ascii="宋体" w:cs="宋体" w:hint="eastAsia"/>
                <w:szCs w:val="21"/>
              </w:rPr>
              <w:t>5</w:t>
            </w:r>
          </w:p>
        </w:tc>
        <w:tc>
          <w:tcPr>
            <w:tcW w:w="372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6F6C4D" w14:textId="77777777" w:rsidR="00121992" w:rsidRPr="00C66F0A" w:rsidRDefault="00703533">
            <w:pPr>
              <w:widowControl/>
              <w:jc w:val="left"/>
              <w:textAlignment w:val="center"/>
              <w:rPr>
                <w:rFonts w:ascii="宋体" w:cs="宋体"/>
                <w:szCs w:val="21"/>
              </w:rPr>
            </w:pPr>
            <w:r w:rsidRPr="00C66F0A">
              <w:rPr>
                <w:rFonts w:ascii="宋体" w:cs="宋体" w:hint="eastAsia"/>
                <w:kern w:val="0"/>
                <w:szCs w:val="21"/>
              </w:rPr>
              <w:t>投标人代表对方案、技术优势的讲解，以及就该项目难点回答评标专家现场提问，评价好得</w:t>
            </w:r>
            <w:r w:rsidRPr="00C66F0A">
              <w:rPr>
                <w:rFonts w:ascii="宋体" w:cs="宋体"/>
                <w:kern w:val="0"/>
                <w:szCs w:val="21"/>
              </w:rPr>
              <w:t>4-5</w:t>
            </w:r>
            <w:r w:rsidRPr="00C66F0A">
              <w:rPr>
                <w:rFonts w:ascii="宋体" w:cs="宋体" w:hint="eastAsia"/>
                <w:kern w:val="0"/>
                <w:szCs w:val="21"/>
              </w:rPr>
              <w:t>分、评价一般得</w:t>
            </w:r>
            <w:r w:rsidRPr="00C66F0A">
              <w:rPr>
                <w:rFonts w:ascii="宋体" w:cs="宋体"/>
                <w:kern w:val="0"/>
                <w:szCs w:val="21"/>
              </w:rPr>
              <w:t>1-3</w:t>
            </w:r>
            <w:r w:rsidRPr="00C66F0A">
              <w:rPr>
                <w:rFonts w:ascii="宋体" w:cs="宋体" w:hint="eastAsia"/>
                <w:kern w:val="0"/>
                <w:szCs w:val="21"/>
              </w:rPr>
              <w:t>分；</w:t>
            </w:r>
            <w:r w:rsidRPr="00C66F0A">
              <w:rPr>
                <w:rFonts w:ascii="宋体" w:cs="宋体" w:hint="eastAsia"/>
                <w:szCs w:val="21"/>
              </w:rPr>
              <w:t xml:space="preserve"> </w:t>
            </w:r>
          </w:p>
        </w:tc>
      </w:tr>
      <w:tr w:rsidR="00AB7507" w:rsidRPr="00AB7507" w14:paraId="1C438020" w14:textId="77777777">
        <w:trPr>
          <w:cantSplit/>
          <w:trHeight w:val="23"/>
        </w:trPr>
        <w:tc>
          <w:tcPr>
            <w:tcW w:w="345" w:type="pct"/>
            <w:vMerge/>
            <w:tcBorders>
              <w:left w:val="single" w:sz="4" w:space="0" w:color="000000"/>
              <w:right w:val="single" w:sz="4" w:space="0" w:color="auto"/>
            </w:tcBorders>
            <w:noWrap/>
            <w:tcMar>
              <w:top w:w="12" w:type="dxa"/>
              <w:left w:w="12" w:type="dxa"/>
              <w:right w:w="12" w:type="dxa"/>
            </w:tcMar>
            <w:vAlign w:val="center"/>
          </w:tcPr>
          <w:p w14:paraId="02653D98" w14:textId="77777777" w:rsidR="00121992" w:rsidRPr="00AB7507" w:rsidRDefault="00121992">
            <w:pPr>
              <w:rPr>
                <w:rFonts w:ascii="宋体" w:cs="宋体"/>
                <w:color w:val="FF0000"/>
                <w:szCs w:val="21"/>
              </w:rPr>
            </w:pPr>
          </w:p>
        </w:tc>
        <w:tc>
          <w:tcPr>
            <w:tcW w:w="279" w:type="pct"/>
            <w:vMerge/>
            <w:tcBorders>
              <w:left w:val="single" w:sz="4" w:space="0" w:color="auto"/>
              <w:right w:val="single" w:sz="4" w:space="0" w:color="auto"/>
            </w:tcBorders>
            <w:noWrap/>
            <w:tcMar>
              <w:top w:w="12" w:type="dxa"/>
              <w:left w:w="12" w:type="dxa"/>
              <w:right w:w="12" w:type="dxa"/>
            </w:tcMar>
            <w:vAlign w:val="center"/>
          </w:tcPr>
          <w:p w14:paraId="00F8B203" w14:textId="77777777" w:rsidR="00121992" w:rsidRPr="00AB7507" w:rsidRDefault="00121992">
            <w:pPr>
              <w:rPr>
                <w:rFonts w:ascii="宋体" w:cs="宋体"/>
                <w:color w:val="FF0000"/>
                <w:szCs w:val="21"/>
              </w:rPr>
            </w:pPr>
          </w:p>
        </w:tc>
        <w:tc>
          <w:tcPr>
            <w:tcW w:w="270"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5FD1BCA3" w14:textId="77777777" w:rsidR="00121992" w:rsidRPr="00C66F0A" w:rsidRDefault="00703533">
            <w:pPr>
              <w:jc w:val="center"/>
              <w:rPr>
                <w:rFonts w:ascii="宋体" w:cs="宋体"/>
                <w:szCs w:val="21"/>
              </w:rPr>
            </w:pPr>
            <w:r w:rsidRPr="00C66F0A">
              <w:rPr>
                <w:rFonts w:ascii="Calibri" w:hAnsi="Calibri" w:hint="eastAsia"/>
              </w:rPr>
              <w:t>技术条款响应</w:t>
            </w:r>
          </w:p>
        </w:tc>
        <w:tc>
          <w:tcPr>
            <w:tcW w:w="3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3E95C0" w14:textId="77777777" w:rsidR="00121992" w:rsidRPr="00C66F0A" w:rsidRDefault="00703533">
            <w:pPr>
              <w:jc w:val="center"/>
              <w:rPr>
                <w:rFonts w:ascii="宋体" w:cs="宋体"/>
                <w:szCs w:val="21"/>
              </w:rPr>
            </w:pPr>
            <w:r w:rsidRPr="00C66F0A">
              <w:rPr>
                <w:rFonts w:ascii="Calibri" w:hAnsi="Calibri" w:hint="eastAsia"/>
              </w:rPr>
              <w:t>5</w:t>
            </w:r>
          </w:p>
        </w:tc>
        <w:tc>
          <w:tcPr>
            <w:tcW w:w="372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80393A2" w14:textId="77777777" w:rsidR="00121992" w:rsidRPr="00C66F0A" w:rsidRDefault="00703533">
            <w:pPr>
              <w:widowControl/>
              <w:jc w:val="left"/>
              <w:textAlignment w:val="center"/>
              <w:rPr>
                <w:rFonts w:ascii="宋体" w:cs="宋体"/>
                <w:kern w:val="0"/>
                <w:szCs w:val="21"/>
              </w:rPr>
            </w:pPr>
            <w:r w:rsidRPr="00C66F0A">
              <w:rPr>
                <w:rFonts w:ascii="Calibri" w:hAnsi="Calibri" w:hint="eastAsia"/>
              </w:rPr>
              <w:t>经过有效性和符合性审核合格的投标人，投标文件中对技术要求无偏离得</w:t>
            </w:r>
            <w:r w:rsidRPr="00C66F0A">
              <w:rPr>
                <w:rFonts w:ascii="Calibri" w:hAnsi="Calibri" w:hint="eastAsia"/>
              </w:rPr>
              <w:t>2</w:t>
            </w:r>
            <w:r w:rsidRPr="00C66F0A">
              <w:rPr>
                <w:rFonts w:ascii="Calibri" w:hAnsi="Calibri" w:hint="eastAsia"/>
              </w:rPr>
              <w:t>分，每一条正偏离得</w:t>
            </w:r>
            <w:r w:rsidRPr="00C66F0A">
              <w:rPr>
                <w:rFonts w:ascii="Calibri" w:hAnsi="Calibri" w:hint="eastAsia"/>
              </w:rPr>
              <w:t>1</w:t>
            </w:r>
            <w:r w:rsidRPr="00C66F0A">
              <w:rPr>
                <w:rFonts w:ascii="Calibri" w:hAnsi="Calibri" w:hint="eastAsia"/>
              </w:rPr>
              <w:t>分，上限</w:t>
            </w:r>
            <w:r w:rsidRPr="00C66F0A">
              <w:rPr>
                <w:rFonts w:ascii="Calibri" w:hAnsi="Calibri" w:hint="eastAsia"/>
              </w:rPr>
              <w:t>5</w:t>
            </w:r>
            <w:r w:rsidRPr="00C66F0A">
              <w:rPr>
                <w:rFonts w:ascii="Calibri" w:hAnsi="Calibri" w:hint="eastAsia"/>
              </w:rPr>
              <w:t>分，每一条负偏离扣</w:t>
            </w:r>
            <w:r w:rsidRPr="00C66F0A">
              <w:rPr>
                <w:rFonts w:ascii="Calibri" w:hAnsi="Calibri" w:hint="eastAsia"/>
              </w:rPr>
              <w:t>1</w:t>
            </w:r>
            <w:r w:rsidRPr="00C66F0A">
              <w:rPr>
                <w:rFonts w:ascii="Calibri" w:hAnsi="Calibri" w:hint="eastAsia"/>
              </w:rPr>
              <w:t>分，最低</w:t>
            </w:r>
            <w:r w:rsidRPr="00C66F0A">
              <w:rPr>
                <w:rFonts w:ascii="Calibri" w:hAnsi="Calibri" w:hint="eastAsia"/>
              </w:rPr>
              <w:t>0</w:t>
            </w:r>
            <w:r w:rsidRPr="00C66F0A">
              <w:rPr>
                <w:rFonts w:ascii="Calibri" w:hAnsi="Calibri" w:hint="eastAsia"/>
              </w:rPr>
              <w:t>分。</w:t>
            </w:r>
          </w:p>
        </w:tc>
      </w:tr>
      <w:tr w:rsidR="00AB7507" w:rsidRPr="00AB7507" w14:paraId="487608AC" w14:textId="77777777">
        <w:trPr>
          <w:cantSplit/>
          <w:trHeight w:val="23"/>
        </w:trPr>
        <w:tc>
          <w:tcPr>
            <w:tcW w:w="345" w:type="pct"/>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64971008" w14:textId="77777777" w:rsidR="00121992" w:rsidRPr="00C66F0A" w:rsidRDefault="00703533">
            <w:pPr>
              <w:widowControl/>
              <w:jc w:val="center"/>
              <w:textAlignment w:val="center"/>
              <w:rPr>
                <w:rFonts w:ascii="宋体" w:cs="宋体"/>
                <w:szCs w:val="21"/>
              </w:rPr>
            </w:pPr>
            <w:r w:rsidRPr="00C66F0A">
              <w:rPr>
                <w:rFonts w:ascii="宋体" w:cs="宋体" w:hint="eastAsia"/>
                <w:kern w:val="0"/>
                <w:szCs w:val="21"/>
              </w:rPr>
              <w:t>商务部分</w:t>
            </w:r>
          </w:p>
        </w:tc>
        <w:tc>
          <w:tcPr>
            <w:tcW w:w="279" w:type="pct"/>
            <w:vMerge w:val="restart"/>
            <w:tcBorders>
              <w:top w:val="single" w:sz="4" w:space="0" w:color="auto"/>
              <w:left w:val="single" w:sz="4" w:space="0" w:color="000000"/>
              <w:right w:val="single" w:sz="4" w:space="0" w:color="000000"/>
            </w:tcBorders>
            <w:noWrap/>
            <w:tcMar>
              <w:top w:w="12" w:type="dxa"/>
              <w:left w:w="12" w:type="dxa"/>
              <w:right w:w="12" w:type="dxa"/>
            </w:tcMar>
            <w:vAlign w:val="center"/>
          </w:tcPr>
          <w:p w14:paraId="124EFCE5" w14:textId="77777777" w:rsidR="00121992" w:rsidRPr="00C66F0A" w:rsidRDefault="00703533">
            <w:pPr>
              <w:jc w:val="center"/>
              <w:rPr>
                <w:rFonts w:ascii="宋体" w:cs="宋体"/>
                <w:szCs w:val="21"/>
              </w:rPr>
            </w:pPr>
            <w:r w:rsidRPr="00C66F0A">
              <w:rPr>
                <w:rFonts w:ascii="宋体" w:cs="宋体" w:hint="eastAsia"/>
                <w:szCs w:val="21"/>
              </w:rPr>
              <w:t>70</w:t>
            </w:r>
          </w:p>
        </w:tc>
        <w:tc>
          <w:tcPr>
            <w:tcW w:w="2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B488593" w14:textId="77777777" w:rsidR="00121992" w:rsidRPr="00C66F0A" w:rsidRDefault="00703533">
            <w:pPr>
              <w:widowControl/>
              <w:jc w:val="center"/>
              <w:textAlignment w:val="center"/>
              <w:rPr>
                <w:rFonts w:ascii="宋体" w:cs="宋体"/>
                <w:szCs w:val="21"/>
              </w:rPr>
            </w:pPr>
            <w:r w:rsidRPr="00C66F0A">
              <w:rPr>
                <w:rFonts w:ascii="宋体" w:cs="宋体" w:hint="eastAsia"/>
                <w:kern w:val="0"/>
                <w:szCs w:val="21"/>
              </w:rPr>
              <w:t>业绩</w:t>
            </w:r>
          </w:p>
        </w:tc>
        <w:tc>
          <w:tcPr>
            <w:tcW w:w="3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3954EF" w14:textId="77777777" w:rsidR="00121992" w:rsidRPr="00C66F0A" w:rsidRDefault="00703533">
            <w:pPr>
              <w:jc w:val="center"/>
              <w:rPr>
                <w:rFonts w:ascii="宋体" w:cs="宋体"/>
                <w:szCs w:val="21"/>
              </w:rPr>
            </w:pPr>
            <w:r w:rsidRPr="00C66F0A">
              <w:rPr>
                <w:rFonts w:ascii="宋体" w:cs="宋体" w:hint="eastAsia"/>
                <w:szCs w:val="21"/>
              </w:rPr>
              <w:t>5</w:t>
            </w:r>
          </w:p>
        </w:tc>
        <w:tc>
          <w:tcPr>
            <w:tcW w:w="372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7C2A78" w14:textId="77777777" w:rsidR="00121992" w:rsidRPr="00C66F0A" w:rsidRDefault="00703533">
            <w:pPr>
              <w:widowControl/>
              <w:textAlignment w:val="center"/>
              <w:rPr>
                <w:rFonts w:ascii="宋体" w:cs="宋体"/>
                <w:szCs w:val="21"/>
              </w:rPr>
            </w:pPr>
            <w:r w:rsidRPr="00C66F0A">
              <w:rPr>
                <w:rFonts w:ascii="宋体" w:cs="宋体" w:hint="eastAsia"/>
                <w:kern w:val="0"/>
                <w:szCs w:val="21"/>
              </w:rPr>
              <w:t>投标人在2018年1月1日以来在中国与本标同类规格产品的业绩，以合同</w:t>
            </w:r>
            <w:r w:rsidRPr="00C66F0A">
              <w:rPr>
                <w:rFonts w:ascii="Calibri" w:hAnsi="Calibri" w:hint="eastAsia"/>
              </w:rPr>
              <w:t>复印件加盖公章为准（</w:t>
            </w:r>
            <w:r w:rsidRPr="00C66F0A">
              <w:rPr>
                <w:rFonts w:ascii="Calibri" w:hAnsi="Calibri" w:hint="eastAsia"/>
                <w:bCs/>
              </w:rPr>
              <w:t>须有客户联系方式及联系人以供招标人核实确认）</w:t>
            </w:r>
            <w:r w:rsidRPr="00C66F0A">
              <w:rPr>
                <w:rFonts w:ascii="宋体" w:cs="宋体"/>
                <w:szCs w:val="21"/>
              </w:rPr>
              <w:t>，每个合同加1分，满分5分，没有不得分。</w:t>
            </w:r>
          </w:p>
        </w:tc>
      </w:tr>
      <w:tr w:rsidR="00AB7507" w:rsidRPr="00AB7507" w14:paraId="1C1E6367" w14:textId="77777777">
        <w:trPr>
          <w:cantSplit/>
          <w:trHeight w:val="23"/>
        </w:trPr>
        <w:tc>
          <w:tcPr>
            <w:tcW w:w="345" w:type="pct"/>
            <w:vMerge/>
            <w:tcBorders>
              <w:left w:val="single" w:sz="4" w:space="0" w:color="000000"/>
              <w:right w:val="single" w:sz="4" w:space="0" w:color="000000"/>
            </w:tcBorders>
            <w:noWrap/>
            <w:tcMar>
              <w:top w:w="12" w:type="dxa"/>
              <w:left w:w="12" w:type="dxa"/>
              <w:right w:w="12" w:type="dxa"/>
            </w:tcMar>
            <w:vAlign w:val="center"/>
          </w:tcPr>
          <w:p w14:paraId="73378878" w14:textId="77777777" w:rsidR="00121992" w:rsidRPr="00C66F0A" w:rsidRDefault="00121992"/>
        </w:tc>
        <w:tc>
          <w:tcPr>
            <w:tcW w:w="279" w:type="pct"/>
            <w:vMerge/>
            <w:tcBorders>
              <w:left w:val="single" w:sz="4" w:space="0" w:color="000000"/>
              <w:right w:val="single" w:sz="4" w:space="0" w:color="000000"/>
            </w:tcBorders>
            <w:noWrap/>
            <w:tcMar>
              <w:top w:w="12" w:type="dxa"/>
              <w:left w:w="12" w:type="dxa"/>
              <w:right w:w="12" w:type="dxa"/>
            </w:tcMar>
            <w:vAlign w:val="center"/>
          </w:tcPr>
          <w:p w14:paraId="347B6991" w14:textId="77777777" w:rsidR="00121992" w:rsidRPr="00C66F0A" w:rsidRDefault="00121992"/>
        </w:tc>
        <w:tc>
          <w:tcPr>
            <w:tcW w:w="2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D8DB0D2" w14:textId="77777777" w:rsidR="00121992" w:rsidRPr="00C66F0A" w:rsidRDefault="00703533">
            <w:pPr>
              <w:widowControl/>
              <w:jc w:val="center"/>
              <w:textAlignment w:val="center"/>
              <w:rPr>
                <w:rFonts w:ascii="宋体" w:cs="宋体"/>
                <w:kern w:val="0"/>
                <w:szCs w:val="21"/>
              </w:rPr>
            </w:pPr>
            <w:r w:rsidRPr="00C66F0A">
              <w:rPr>
                <w:rFonts w:ascii="宋体" w:cs="宋体" w:hint="eastAsia"/>
                <w:kern w:val="0"/>
                <w:szCs w:val="21"/>
              </w:rPr>
              <w:t>商务条款响应</w:t>
            </w:r>
          </w:p>
        </w:tc>
        <w:tc>
          <w:tcPr>
            <w:tcW w:w="3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FC55DA1" w14:textId="77777777" w:rsidR="00121992" w:rsidRPr="00C66F0A" w:rsidRDefault="00703533">
            <w:pPr>
              <w:jc w:val="center"/>
              <w:rPr>
                <w:rFonts w:ascii="宋体" w:cs="宋体"/>
                <w:szCs w:val="21"/>
              </w:rPr>
            </w:pPr>
            <w:r w:rsidRPr="00C66F0A">
              <w:rPr>
                <w:rFonts w:ascii="宋体" w:cs="宋体" w:hint="eastAsia"/>
                <w:szCs w:val="21"/>
              </w:rPr>
              <w:t>5</w:t>
            </w:r>
          </w:p>
        </w:tc>
        <w:tc>
          <w:tcPr>
            <w:tcW w:w="372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1A5AE5A" w14:textId="77777777" w:rsidR="00121992" w:rsidRPr="00C66F0A" w:rsidRDefault="00703533">
            <w:pPr>
              <w:widowControl/>
              <w:jc w:val="left"/>
              <w:textAlignment w:val="center"/>
              <w:rPr>
                <w:rFonts w:ascii="宋体" w:cs="宋体"/>
                <w:kern w:val="0"/>
                <w:szCs w:val="21"/>
              </w:rPr>
            </w:pPr>
            <w:r w:rsidRPr="00C66F0A">
              <w:rPr>
                <w:rFonts w:ascii="宋体" w:cs="宋体" w:hint="eastAsia"/>
                <w:kern w:val="0"/>
                <w:szCs w:val="21"/>
              </w:rPr>
              <w:t>经过有效性和符合性审核合格的投标人，投标文件中付款、交货、验收、质保等无偏离得2分，每一条正偏离得1分，上限</w:t>
            </w:r>
            <w:r w:rsidRPr="00C66F0A">
              <w:rPr>
                <w:rFonts w:ascii="宋体" w:cs="宋体"/>
                <w:kern w:val="0"/>
                <w:szCs w:val="21"/>
              </w:rPr>
              <w:t>5</w:t>
            </w:r>
            <w:r w:rsidRPr="00C66F0A">
              <w:rPr>
                <w:rFonts w:ascii="宋体" w:cs="宋体" w:hint="eastAsia"/>
                <w:kern w:val="0"/>
                <w:szCs w:val="21"/>
              </w:rPr>
              <w:t>分，每一条负偏离扣</w:t>
            </w:r>
            <w:r w:rsidRPr="00C66F0A">
              <w:rPr>
                <w:rFonts w:ascii="宋体" w:cs="宋体"/>
                <w:kern w:val="0"/>
                <w:szCs w:val="21"/>
              </w:rPr>
              <w:t>1</w:t>
            </w:r>
            <w:r w:rsidRPr="00C66F0A">
              <w:rPr>
                <w:rFonts w:ascii="宋体" w:cs="宋体" w:hint="eastAsia"/>
                <w:kern w:val="0"/>
                <w:szCs w:val="21"/>
              </w:rPr>
              <w:t>分，最低0分。</w:t>
            </w:r>
          </w:p>
        </w:tc>
      </w:tr>
      <w:tr w:rsidR="00AB7507" w:rsidRPr="00AB7507" w14:paraId="3D1CE29A" w14:textId="77777777">
        <w:trPr>
          <w:cantSplit/>
          <w:trHeight w:val="2299"/>
        </w:trPr>
        <w:tc>
          <w:tcPr>
            <w:tcW w:w="345" w:type="pct"/>
            <w:vMerge/>
            <w:tcBorders>
              <w:left w:val="single" w:sz="4" w:space="0" w:color="000000"/>
              <w:right w:val="single" w:sz="4" w:space="0" w:color="000000"/>
            </w:tcBorders>
            <w:noWrap/>
            <w:tcMar>
              <w:top w:w="12" w:type="dxa"/>
              <w:left w:w="12" w:type="dxa"/>
              <w:right w:w="12" w:type="dxa"/>
            </w:tcMar>
            <w:vAlign w:val="center"/>
          </w:tcPr>
          <w:p w14:paraId="54D81C71" w14:textId="77777777" w:rsidR="00121992" w:rsidRPr="00AB7507" w:rsidRDefault="00121992">
            <w:pPr>
              <w:rPr>
                <w:color w:val="FF0000"/>
              </w:rPr>
            </w:pPr>
          </w:p>
        </w:tc>
        <w:tc>
          <w:tcPr>
            <w:tcW w:w="279" w:type="pct"/>
            <w:vMerge/>
            <w:tcBorders>
              <w:left w:val="single" w:sz="4" w:space="0" w:color="000000"/>
              <w:right w:val="single" w:sz="4" w:space="0" w:color="000000"/>
            </w:tcBorders>
            <w:noWrap/>
            <w:tcMar>
              <w:top w:w="12" w:type="dxa"/>
              <w:left w:w="12" w:type="dxa"/>
              <w:right w:w="12" w:type="dxa"/>
            </w:tcMar>
            <w:vAlign w:val="center"/>
          </w:tcPr>
          <w:p w14:paraId="01C7F378" w14:textId="77777777" w:rsidR="00121992" w:rsidRPr="00AB7507" w:rsidRDefault="00121992">
            <w:pPr>
              <w:rPr>
                <w:color w:val="FF0000"/>
              </w:rPr>
            </w:pPr>
          </w:p>
        </w:tc>
        <w:tc>
          <w:tcPr>
            <w:tcW w:w="270" w:type="pct"/>
            <w:tcBorders>
              <w:top w:val="single" w:sz="4" w:space="0" w:color="000000"/>
              <w:left w:val="single" w:sz="4" w:space="0" w:color="000000"/>
              <w:right w:val="single" w:sz="4" w:space="0" w:color="000000"/>
            </w:tcBorders>
            <w:noWrap/>
            <w:tcMar>
              <w:top w:w="12" w:type="dxa"/>
              <w:left w:w="12" w:type="dxa"/>
              <w:right w:w="12" w:type="dxa"/>
            </w:tcMar>
            <w:vAlign w:val="center"/>
          </w:tcPr>
          <w:p w14:paraId="6ED402F4" w14:textId="77777777" w:rsidR="00121992" w:rsidRPr="00C66F0A" w:rsidRDefault="00121992">
            <w:pPr>
              <w:widowControl/>
              <w:jc w:val="center"/>
              <w:textAlignment w:val="center"/>
              <w:rPr>
                <w:rFonts w:ascii="宋体" w:cs="宋体"/>
                <w:kern w:val="0"/>
                <w:szCs w:val="21"/>
              </w:rPr>
            </w:pPr>
          </w:p>
          <w:p w14:paraId="56824BF8" w14:textId="77777777" w:rsidR="00121992" w:rsidRPr="00C66F0A" w:rsidRDefault="00703533">
            <w:pPr>
              <w:widowControl/>
              <w:jc w:val="center"/>
              <w:textAlignment w:val="center"/>
              <w:rPr>
                <w:rFonts w:ascii="宋体" w:cs="宋体"/>
                <w:szCs w:val="21"/>
              </w:rPr>
            </w:pPr>
            <w:r w:rsidRPr="00C66F0A">
              <w:rPr>
                <w:rFonts w:ascii="宋体" w:cs="宋体" w:hint="eastAsia"/>
                <w:kern w:val="0"/>
                <w:szCs w:val="21"/>
              </w:rPr>
              <w:t>投标报价</w:t>
            </w:r>
          </w:p>
        </w:tc>
        <w:tc>
          <w:tcPr>
            <w:tcW w:w="380" w:type="pct"/>
            <w:tcBorders>
              <w:top w:val="single" w:sz="4" w:space="0" w:color="000000"/>
              <w:left w:val="single" w:sz="4" w:space="0" w:color="000000"/>
              <w:right w:val="single" w:sz="4" w:space="0" w:color="000000"/>
            </w:tcBorders>
            <w:noWrap/>
            <w:tcMar>
              <w:top w:w="12" w:type="dxa"/>
              <w:left w:w="12" w:type="dxa"/>
              <w:right w:w="12" w:type="dxa"/>
            </w:tcMar>
            <w:vAlign w:val="center"/>
          </w:tcPr>
          <w:p w14:paraId="5FA94747" w14:textId="77777777" w:rsidR="00121992" w:rsidRPr="00C66F0A" w:rsidRDefault="00703533">
            <w:pPr>
              <w:jc w:val="center"/>
              <w:rPr>
                <w:rFonts w:ascii="宋体" w:cs="宋体"/>
                <w:szCs w:val="21"/>
              </w:rPr>
            </w:pPr>
            <w:r w:rsidRPr="00C66F0A">
              <w:rPr>
                <w:rFonts w:ascii="宋体" w:cs="宋体"/>
                <w:szCs w:val="21"/>
              </w:rPr>
              <w:t>6</w:t>
            </w:r>
            <w:r w:rsidRPr="00C66F0A">
              <w:rPr>
                <w:rFonts w:ascii="宋体" w:cs="宋体" w:hint="eastAsia"/>
                <w:szCs w:val="21"/>
              </w:rPr>
              <w:t>0</w:t>
            </w:r>
          </w:p>
        </w:tc>
        <w:tc>
          <w:tcPr>
            <w:tcW w:w="372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2054FE" w14:textId="77777777" w:rsidR="00121992" w:rsidRPr="00C66F0A" w:rsidRDefault="00703533">
            <w:pPr>
              <w:widowControl/>
              <w:jc w:val="left"/>
              <w:textAlignment w:val="center"/>
              <w:rPr>
                <w:rFonts w:ascii="宋体" w:cs="宋体"/>
                <w:kern w:val="0"/>
                <w:szCs w:val="21"/>
              </w:rPr>
            </w:pPr>
            <w:r w:rsidRPr="00C66F0A">
              <w:rPr>
                <w:rFonts w:ascii="宋体" w:cs="宋体" w:hint="eastAsia"/>
                <w:kern w:val="0"/>
                <w:szCs w:val="21"/>
              </w:rPr>
              <w:t>1.经初审合格的投标文件其投标报价为有效报价。</w:t>
            </w:r>
          </w:p>
          <w:p w14:paraId="7F698B2E" w14:textId="77777777" w:rsidR="00121992" w:rsidRPr="00C66F0A" w:rsidRDefault="00703533">
            <w:pPr>
              <w:widowControl/>
              <w:jc w:val="left"/>
              <w:textAlignment w:val="center"/>
              <w:rPr>
                <w:rFonts w:ascii="宋体" w:cs="宋体"/>
                <w:kern w:val="0"/>
                <w:szCs w:val="21"/>
              </w:rPr>
            </w:pPr>
            <w:r w:rsidRPr="00C66F0A">
              <w:rPr>
                <w:rFonts w:ascii="宋体" w:cs="宋体" w:hint="eastAsia"/>
                <w:kern w:val="0"/>
                <w:szCs w:val="21"/>
              </w:rPr>
              <w:t>满足招标文件要求且投标报价最低的投标报价为评标基准价，其价格分为满分（标准分）。其他投标人的价格</w:t>
            </w:r>
            <w:proofErr w:type="gramStart"/>
            <w:r w:rsidRPr="00C66F0A">
              <w:rPr>
                <w:rFonts w:ascii="宋体" w:cs="宋体" w:hint="eastAsia"/>
                <w:kern w:val="0"/>
                <w:szCs w:val="21"/>
              </w:rPr>
              <w:t>分统一</w:t>
            </w:r>
            <w:proofErr w:type="gramEnd"/>
            <w:r w:rsidRPr="00C66F0A">
              <w:rPr>
                <w:rFonts w:ascii="宋体" w:cs="宋体" w:hint="eastAsia"/>
                <w:kern w:val="0"/>
                <w:szCs w:val="21"/>
              </w:rPr>
              <w:t>按照下列公式计算：投标报价得分=(评标基准价／投标报价)×</w:t>
            </w:r>
            <w:r w:rsidRPr="00C66F0A">
              <w:rPr>
                <w:rFonts w:ascii="宋体" w:cs="宋体"/>
                <w:kern w:val="0"/>
                <w:szCs w:val="21"/>
              </w:rPr>
              <w:t>6</w:t>
            </w:r>
            <w:r w:rsidRPr="00C66F0A">
              <w:rPr>
                <w:rFonts w:ascii="宋体" w:cs="宋体" w:hint="eastAsia"/>
                <w:kern w:val="0"/>
                <w:szCs w:val="21"/>
              </w:rPr>
              <w:t>0</w:t>
            </w:r>
          </w:p>
          <w:p w14:paraId="0F0D6E1B" w14:textId="77777777" w:rsidR="00121992" w:rsidRPr="00C66F0A" w:rsidRDefault="00703533">
            <w:pPr>
              <w:widowControl/>
              <w:jc w:val="left"/>
              <w:textAlignment w:val="center"/>
              <w:rPr>
                <w:rFonts w:ascii="宋体" w:cs="宋体"/>
                <w:kern w:val="0"/>
                <w:szCs w:val="21"/>
              </w:rPr>
            </w:pPr>
            <w:r w:rsidRPr="00C66F0A">
              <w:rPr>
                <w:rFonts w:ascii="宋体" w:cs="宋体" w:hint="eastAsia"/>
                <w:kern w:val="0"/>
                <w:szCs w:val="21"/>
              </w:rPr>
              <w:t>2.评标价格均以元（RMB）为单位计算，百分率、得分值小数点后保留二位，第三位四舍五入。</w:t>
            </w:r>
          </w:p>
          <w:p w14:paraId="1145C82B" w14:textId="77777777" w:rsidR="00121992" w:rsidRPr="00C66F0A" w:rsidRDefault="00703533">
            <w:pPr>
              <w:widowControl/>
              <w:jc w:val="left"/>
              <w:textAlignment w:val="center"/>
              <w:rPr>
                <w:rFonts w:ascii="宋体" w:cs="宋体"/>
                <w:kern w:val="0"/>
                <w:szCs w:val="21"/>
              </w:rPr>
            </w:pPr>
            <w:r w:rsidRPr="00C66F0A">
              <w:rPr>
                <w:rFonts w:ascii="宋体" w:cs="宋体" w:hint="eastAsia"/>
                <w:kern w:val="0"/>
                <w:szCs w:val="21"/>
              </w:rPr>
              <w:t>3.评标委员会二分之一以上人员认为某投标总报价有低于成本价嫌疑的，视为无效报价，不进入下一步评审。</w:t>
            </w:r>
          </w:p>
        </w:tc>
      </w:tr>
      <w:tr w:rsidR="00AB7507" w:rsidRPr="00AB7507" w14:paraId="5137682C" w14:textId="77777777">
        <w:trPr>
          <w:cantSplit/>
          <w:trHeight w:val="23"/>
        </w:trPr>
        <w:tc>
          <w:tcPr>
            <w:tcW w:w="5000" w:type="pct"/>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82E04A4" w14:textId="77777777" w:rsidR="00121992" w:rsidRPr="00C66F0A" w:rsidRDefault="00703533">
            <w:pPr>
              <w:widowControl/>
              <w:jc w:val="left"/>
              <w:rPr>
                <w:rFonts w:ascii="宋体" w:cs="宋体"/>
                <w:szCs w:val="21"/>
              </w:rPr>
            </w:pPr>
            <w:r w:rsidRPr="00AB7507">
              <w:rPr>
                <w:rFonts w:ascii="宋体" w:cs="宋体" w:hint="eastAsia"/>
                <w:color w:val="FF0000"/>
              </w:rPr>
              <w:t>备</w:t>
            </w:r>
            <w:r w:rsidRPr="00C66F0A">
              <w:rPr>
                <w:rFonts w:ascii="宋体" w:cs="宋体" w:hint="eastAsia"/>
              </w:rPr>
              <w:t>注：</w:t>
            </w:r>
          </w:p>
          <w:p w14:paraId="3874C120" w14:textId="77777777" w:rsidR="00121992" w:rsidRPr="00C66F0A" w:rsidRDefault="00703533">
            <w:pPr>
              <w:widowControl/>
              <w:jc w:val="left"/>
              <w:rPr>
                <w:rFonts w:ascii="宋体" w:cs="宋体"/>
              </w:rPr>
            </w:pPr>
            <w:r w:rsidRPr="00C66F0A">
              <w:rPr>
                <w:rFonts w:ascii="宋体" w:cs="宋体" w:hint="eastAsia"/>
              </w:rPr>
              <w:t>1、通过初审者为有效投标。</w:t>
            </w:r>
          </w:p>
          <w:p w14:paraId="7221AF48" w14:textId="77777777" w:rsidR="00121992" w:rsidRPr="00C66F0A" w:rsidRDefault="00703533">
            <w:pPr>
              <w:widowControl/>
              <w:jc w:val="left"/>
              <w:rPr>
                <w:rFonts w:ascii="宋体" w:cs="宋体"/>
              </w:rPr>
            </w:pPr>
            <w:r w:rsidRPr="00C66F0A">
              <w:rPr>
                <w:rFonts w:ascii="宋体" w:cs="宋体" w:hint="eastAsia"/>
              </w:rPr>
              <w:t>2、</w:t>
            </w:r>
            <w:r w:rsidRPr="00C66F0A">
              <w:rPr>
                <w:rFonts w:ascii="??" w:hAnsi="??" w:cs="宋体" w:hint="eastAsia"/>
              </w:rPr>
              <w:t>综合评价值相同的，依照价格、技术、商务、服务及其他评价内容的优先次序，根据分项评价值进行排名。</w:t>
            </w:r>
            <w:r w:rsidRPr="00C66F0A">
              <w:rPr>
                <w:rFonts w:ascii="宋体" w:cs="宋体" w:hint="eastAsia"/>
              </w:rPr>
              <w:t>若上述排名皆相同的，则由全体评委成员无记名投票，得票高者排序在前。</w:t>
            </w:r>
          </w:p>
          <w:p w14:paraId="114E4203" w14:textId="77777777" w:rsidR="00121992" w:rsidRPr="00C66F0A" w:rsidRDefault="00703533">
            <w:pPr>
              <w:widowControl/>
              <w:jc w:val="left"/>
              <w:rPr>
                <w:rFonts w:ascii="宋体" w:cs="宋体"/>
              </w:rPr>
            </w:pPr>
            <w:r w:rsidRPr="00C66F0A">
              <w:rPr>
                <w:rFonts w:ascii="宋体" w:cs="宋体" w:hint="eastAsia"/>
              </w:rPr>
              <w:t>3、评委打分不得超过得分界限。</w:t>
            </w:r>
          </w:p>
          <w:p w14:paraId="02473374" w14:textId="77777777" w:rsidR="00121992" w:rsidRPr="00C66F0A" w:rsidRDefault="00703533">
            <w:pPr>
              <w:widowControl/>
              <w:jc w:val="left"/>
              <w:rPr>
                <w:rFonts w:ascii="宋体" w:cs="宋体"/>
              </w:rPr>
            </w:pPr>
            <w:r w:rsidRPr="00C66F0A">
              <w:rPr>
                <w:rFonts w:ascii="宋体" w:cs="宋体"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p w14:paraId="008D8BC3" w14:textId="3DD14150" w:rsidR="00121992" w:rsidRPr="00AB7507" w:rsidRDefault="00703533">
            <w:pPr>
              <w:widowControl/>
              <w:jc w:val="left"/>
              <w:rPr>
                <w:rFonts w:ascii="宋体" w:cs="宋体"/>
                <w:color w:val="FF0000"/>
                <w:kern w:val="0"/>
                <w:szCs w:val="21"/>
              </w:rPr>
            </w:pPr>
            <w:r w:rsidRPr="00C66F0A">
              <w:rPr>
                <w:rFonts w:ascii="宋体" w:hint="eastAsia"/>
                <w:sz w:val="22"/>
                <w:szCs w:val="21"/>
              </w:rPr>
              <w:t>5、</w:t>
            </w:r>
            <w:r w:rsidRPr="00C66F0A">
              <w:rPr>
                <w:rFonts w:ascii="宋体" w:cs="宋体" w:hint="eastAsia"/>
                <w:b/>
                <w:sz w:val="22"/>
                <w:szCs w:val="21"/>
              </w:rPr>
              <w:t>本次招标</w:t>
            </w:r>
            <w:r w:rsidR="00C66F0A" w:rsidRPr="00C66F0A">
              <w:rPr>
                <w:rFonts w:ascii="宋体" w:cs="宋体" w:hint="eastAsia"/>
                <w:b/>
                <w:sz w:val="22"/>
                <w:szCs w:val="21"/>
              </w:rPr>
              <w:t>只允许一家</w:t>
            </w:r>
            <w:r w:rsidRPr="00C66F0A">
              <w:rPr>
                <w:rFonts w:ascii="宋体" w:cs="宋体" w:hint="eastAsia"/>
                <w:b/>
                <w:sz w:val="22"/>
                <w:szCs w:val="21"/>
              </w:rPr>
              <w:t>中标</w:t>
            </w:r>
            <w:r w:rsidRPr="00C66F0A">
              <w:rPr>
                <w:rFonts w:ascii="宋体" w:cs="宋体" w:hint="eastAsia"/>
                <w:sz w:val="22"/>
                <w:szCs w:val="21"/>
              </w:rPr>
              <w:t>。</w:t>
            </w:r>
          </w:p>
        </w:tc>
      </w:tr>
    </w:tbl>
    <w:p w14:paraId="55A43087" w14:textId="77777777" w:rsidR="00121992" w:rsidRPr="00C66F0A" w:rsidRDefault="00703533">
      <w:pPr>
        <w:pStyle w:val="aa"/>
        <w:spacing w:line="360" w:lineRule="auto"/>
        <w:rPr>
          <w:rFonts w:ascii="黑体" w:eastAsia="黑体"/>
          <w:b/>
          <w:bCs/>
          <w:sz w:val="28"/>
        </w:rPr>
      </w:pPr>
      <w:r w:rsidRPr="00C66F0A">
        <w:rPr>
          <w:rFonts w:ascii="黑体" w:eastAsia="黑体" w:hint="eastAsia"/>
          <w:b/>
          <w:bCs/>
          <w:sz w:val="28"/>
        </w:rPr>
        <w:t>八、合同签订</w:t>
      </w:r>
    </w:p>
    <w:p w14:paraId="16E67BE5" w14:textId="77777777" w:rsidR="00121992" w:rsidRPr="00C66F0A" w:rsidRDefault="00703533">
      <w:pPr>
        <w:pStyle w:val="aa"/>
        <w:spacing w:line="360" w:lineRule="auto"/>
        <w:ind w:firstLineChars="200" w:firstLine="420"/>
      </w:pPr>
      <w:r w:rsidRPr="00C66F0A">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232BB34B" w14:textId="77777777" w:rsidR="00121992" w:rsidRPr="00C66F0A" w:rsidRDefault="00703533">
      <w:pPr>
        <w:pStyle w:val="aa"/>
        <w:spacing w:line="360" w:lineRule="auto"/>
        <w:ind w:firstLineChars="200" w:firstLine="420"/>
        <w:rPr>
          <w:szCs w:val="21"/>
        </w:rPr>
      </w:pPr>
      <w:r w:rsidRPr="00C66F0A">
        <w:rPr>
          <w:rFonts w:hint="eastAsia"/>
          <w:szCs w:val="21"/>
        </w:rPr>
        <w:t>2.招标人发送《中标通知书》给中标人，中标人应及时与招标人联系，在规定的时间内（一般</w:t>
      </w:r>
      <w:proofErr w:type="gramStart"/>
      <w:r w:rsidRPr="00C66F0A">
        <w:rPr>
          <w:rFonts w:hint="eastAsia"/>
          <w:szCs w:val="21"/>
        </w:rPr>
        <w:t>为接到</w:t>
      </w:r>
      <w:proofErr w:type="gramEnd"/>
      <w:r w:rsidRPr="00C66F0A">
        <w:rPr>
          <w:rFonts w:hint="eastAsia"/>
          <w:szCs w:val="21"/>
        </w:rPr>
        <w:t>《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sidRPr="00C66F0A">
        <w:t>投标保证金不予返还</w:t>
      </w:r>
      <w:r w:rsidRPr="00C66F0A">
        <w:rPr>
          <w:rFonts w:hint="eastAsia"/>
        </w:rPr>
        <w:t>，</w:t>
      </w:r>
      <w:r w:rsidRPr="00C66F0A">
        <w:rPr>
          <w:rFonts w:hint="eastAsia"/>
          <w:szCs w:val="21"/>
        </w:rPr>
        <w:t>招标人有权取消其中标资格，招标人将从剩余投标人中依序重新确定中标人，或重新组织招标。</w:t>
      </w:r>
    </w:p>
    <w:p w14:paraId="5E8A1970" w14:textId="77777777" w:rsidR="00121992" w:rsidRPr="00C66F0A" w:rsidRDefault="00703533">
      <w:pPr>
        <w:pStyle w:val="aa"/>
        <w:spacing w:line="360" w:lineRule="auto"/>
        <w:ind w:firstLineChars="200" w:firstLine="420"/>
        <w:rPr>
          <w:szCs w:val="21"/>
        </w:rPr>
      </w:pPr>
      <w:r w:rsidRPr="00C66F0A">
        <w:rPr>
          <w:rFonts w:hint="eastAsia"/>
          <w:szCs w:val="21"/>
        </w:rPr>
        <w:t>3.</w:t>
      </w:r>
      <w:r w:rsidRPr="00C66F0A">
        <w:rPr>
          <w:rFonts w:hAnsi="宋体" w:hint="eastAsia"/>
          <w:szCs w:val="21"/>
        </w:rPr>
        <w:t>中标人应当按照合同约定的履约责任，质保期内</w:t>
      </w:r>
      <w:r w:rsidRPr="00C66F0A">
        <w:rPr>
          <w:rFonts w:hAnsi="宋体" w:hint="eastAsia"/>
        </w:rPr>
        <w:t>如中标人未按合同及其附件约定履行应承担</w:t>
      </w:r>
      <w:r w:rsidRPr="00C66F0A">
        <w:rPr>
          <w:rFonts w:hAnsi="宋体" w:hint="eastAsia"/>
        </w:rPr>
        <w:lastRenderedPageBreak/>
        <w:t>的责任</w:t>
      </w:r>
      <w:r w:rsidRPr="00C66F0A">
        <w:rPr>
          <w:rFonts w:hAnsi="宋体" w:hint="eastAsia"/>
          <w:szCs w:val="21"/>
        </w:rPr>
        <w:t>，</w:t>
      </w:r>
      <w:r w:rsidRPr="00C66F0A">
        <w:rPr>
          <w:rFonts w:hAnsi="宋体" w:hint="eastAsia"/>
        </w:rPr>
        <w:t>招标人或招标人指定的合同签订单位有权扣除其质保金</w:t>
      </w:r>
      <w:r w:rsidRPr="00C66F0A">
        <w:rPr>
          <w:rFonts w:hAnsi="宋体" w:hint="eastAsia"/>
          <w:szCs w:val="21"/>
        </w:rPr>
        <w:t>。</w:t>
      </w:r>
    </w:p>
    <w:p w14:paraId="72FECBAE" w14:textId="77777777" w:rsidR="00121992" w:rsidRPr="00C66F0A" w:rsidRDefault="00703533">
      <w:pPr>
        <w:pStyle w:val="aa"/>
        <w:spacing w:line="360" w:lineRule="auto"/>
        <w:ind w:firstLineChars="200" w:firstLine="420"/>
        <w:rPr>
          <w:szCs w:val="21"/>
        </w:rPr>
      </w:pPr>
      <w:r w:rsidRPr="00C66F0A">
        <w:rPr>
          <w:rFonts w:hint="eastAsia"/>
          <w:szCs w:val="21"/>
        </w:rPr>
        <w:t>4.中标人应在保证质量的前提下完成中标项目，不得将中标项目转包或分包给他人，否则视为违约，招标人或相关单位有权解除合同。</w:t>
      </w:r>
    </w:p>
    <w:p w14:paraId="33D8C4ED" w14:textId="77777777" w:rsidR="00121992" w:rsidRPr="00C66F0A" w:rsidRDefault="00703533">
      <w:pPr>
        <w:pStyle w:val="aa"/>
        <w:spacing w:line="360" w:lineRule="auto"/>
        <w:ind w:firstLineChars="200" w:firstLine="420"/>
        <w:rPr>
          <w:szCs w:val="21"/>
        </w:rPr>
      </w:pPr>
      <w:r w:rsidRPr="00C66F0A">
        <w:rPr>
          <w:rFonts w:hint="eastAsia"/>
          <w:szCs w:val="21"/>
        </w:rPr>
        <w:t>5.在履行合同过程中，中标人由于履行义务的能力或信用有严重缺陷，招标人有权解除合同并取消其中标资格，招标人将从剩余投标人中依序重新确定中标人，或重新组织招标。</w:t>
      </w:r>
    </w:p>
    <w:p w14:paraId="1E079589" w14:textId="77777777" w:rsidR="00121992" w:rsidRPr="00C66F0A" w:rsidRDefault="00703533">
      <w:pPr>
        <w:pStyle w:val="aa"/>
        <w:spacing w:line="360" w:lineRule="auto"/>
        <w:ind w:firstLineChars="200" w:firstLine="420"/>
        <w:rPr>
          <w:szCs w:val="21"/>
        </w:rPr>
      </w:pPr>
      <w:r w:rsidRPr="00C66F0A">
        <w:rPr>
          <w:rFonts w:hint="eastAsia"/>
          <w:szCs w:val="21"/>
        </w:rPr>
        <w:t>6.招标人有权指定招标人的关联单位作为合同签订人，与中标人签署相关合同，且具体权利义务以双方最终签署的合同为准。</w:t>
      </w:r>
    </w:p>
    <w:p w14:paraId="24006FA7" w14:textId="77777777" w:rsidR="00121992" w:rsidRPr="00C66F0A" w:rsidRDefault="00703533">
      <w:pPr>
        <w:pStyle w:val="aa"/>
        <w:spacing w:line="360" w:lineRule="auto"/>
        <w:ind w:firstLineChars="200" w:firstLine="420"/>
        <w:rPr>
          <w:szCs w:val="21"/>
        </w:rPr>
      </w:pPr>
      <w:r w:rsidRPr="00C66F0A">
        <w:rPr>
          <w:rFonts w:hint="eastAsia"/>
        </w:rPr>
        <w:t>7.中标人须认可招标人由于招标人上级集团公司政策变化引起的随时终止项目的要求。</w:t>
      </w:r>
    </w:p>
    <w:p w14:paraId="3FC82D10" w14:textId="77777777" w:rsidR="00121992" w:rsidRPr="00C66F0A" w:rsidRDefault="00703533">
      <w:pPr>
        <w:pStyle w:val="aa"/>
        <w:spacing w:line="360" w:lineRule="auto"/>
        <w:rPr>
          <w:rFonts w:ascii="黑体" w:eastAsia="黑体"/>
          <w:b/>
          <w:bCs/>
          <w:sz w:val="28"/>
        </w:rPr>
      </w:pPr>
      <w:r w:rsidRPr="00C66F0A">
        <w:rPr>
          <w:rFonts w:ascii="黑体" w:eastAsia="黑体" w:hint="eastAsia"/>
          <w:b/>
          <w:bCs/>
          <w:sz w:val="28"/>
        </w:rPr>
        <w:t>九、</w:t>
      </w:r>
      <w:proofErr w:type="gramStart"/>
      <w:r w:rsidRPr="00C66F0A">
        <w:rPr>
          <w:rFonts w:ascii="黑体" w:eastAsia="黑体" w:hint="eastAsia"/>
          <w:b/>
          <w:bCs/>
          <w:sz w:val="28"/>
        </w:rPr>
        <w:t>废标及</w:t>
      </w:r>
      <w:proofErr w:type="gramEnd"/>
      <w:r w:rsidRPr="00C66F0A">
        <w:rPr>
          <w:rFonts w:ascii="黑体" w:eastAsia="黑体" w:hint="eastAsia"/>
          <w:b/>
          <w:bCs/>
          <w:sz w:val="28"/>
        </w:rPr>
        <w:t>终止招标</w:t>
      </w:r>
    </w:p>
    <w:p w14:paraId="7D759F04" w14:textId="77777777" w:rsidR="00121992" w:rsidRPr="00C66F0A" w:rsidRDefault="00703533">
      <w:pPr>
        <w:spacing w:line="520" w:lineRule="exact"/>
        <w:ind w:right="2" w:firstLineChars="200" w:firstLine="420"/>
        <w:rPr>
          <w:rFonts w:ascii="宋体"/>
        </w:rPr>
      </w:pPr>
      <w:r w:rsidRPr="00C66F0A">
        <w:rPr>
          <w:rFonts w:ascii="宋体" w:hint="eastAsia"/>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4626559" w14:textId="77777777" w:rsidR="00121992" w:rsidRPr="00C66F0A" w:rsidRDefault="00703533">
      <w:pPr>
        <w:spacing w:line="520" w:lineRule="exact"/>
        <w:ind w:right="2" w:firstLineChars="200" w:firstLine="420"/>
        <w:rPr>
          <w:rFonts w:ascii="宋体"/>
        </w:rPr>
      </w:pPr>
      <w:r w:rsidRPr="00C66F0A">
        <w:rPr>
          <w:rFonts w:ascii="宋体" w:hint="eastAsia"/>
        </w:rPr>
        <w:t>⑴投标人提供的有关资格、资质证明文件不合格、不真实或提供虚假投标材料；</w:t>
      </w:r>
    </w:p>
    <w:p w14:paraId="6DD6DBC6" w14:textId="77777777" w:rsidR="00121992" w:rsidRPr="00C66F0A" w:rsidRDefault="00703533">
      <w:pPr>
        <w:spacing w:line="520" w:lineRule="exact"/>
        <w:ind w:right="2" w:firstLineChars="200" w:firstLine="420"/>
        <w:rPr>
          <w:rFonts w:ascii="宋体"/>
        </w:rPr>
      </w:pPr>
      <w:r w:rsidRPr="00C66F0A">
        <w:rPr>
          <w:rFonts w:ascii="宋体" w:hint="eastAsia"/>
        </w:rPr>
        <w:t>⑵投标人在报价有效期内撤回投标；</w:t>
      </w:r>
    </w:p>
    <w:p w14:paraId="66BA2FF7" w14:textId="77777777" w:rsidR="00121992" w:rsidRPr="00C66F0A" w:rsidRDefault="00703533">
      <w:pPr>
        <w:spacing w:line="520" w:lineRule="exact"/>
        <w:ind w:right="2" w:firstLineChars="200" w:firstLine="420"/>
        <w:rPr>
          <w:rFonts w:ascii="宋体"/>
        </w:rPr>
      </w:pPr>
      <w:r w:rsidRPr="00C66F0A">
        <w:rPr>
          <w:rFonts w:ascii="宋体" w:hint="eastAsia"/>
        </w:rPr>
        <w:t>⑶在整个评标过程中，投标人有企图影响评标结果公正性的任何活动；</w:t>
      </w:r>
    </w:p>
    <w:p w14:paraId="0FCF0C72" w14:textId="77777777" w:rsidR="00121992" w:rsidRPr="00C66F0A" w:rsidRDefault="00703533">
      <w:pPr>
        <w:spacing w:line="520" w:lineRule="exact"/>
        <w:ind w:right="2" w:firstLineChars="200" w:firstLine="420"/>
        <w:rPr>
          <w:rFonts w:ascii="宋体"/>
        </w:rPr>
      </w:pPr>
      <w:r w:rsidRPr="00C66F0A">
        <w:rPr>
          <w:rFonts w:ascii="宋体" w:hint="eastAsia"/>
        </w:rPr>
        <w:t>⑷投标人以任何方式诋毁其他投标人；</w:t>
      </w:r>
    </w:p>
    <w:p w14:paraId="151D329B" w14:textId="77777777" w:rsidR="00121992" w:rsidRPr="00C66F0A" w:rsidRDefault="00703533">
      <w:pPr>
        <w:spacing w:line="520" w:lineRule="exact"/>
        <w:ind w:right="2" w:firstLineChars="200" w:firstLine="420"/>
        <w:rPr>
          <w:rFonts w:ascii="宋体"/>
        </w:rPr>
      </w:pPr>
      <w:r w:rsidRPr="00C66F0A">
        <w:rPr>
          <w:rFonts w:ascii="宋体" w:hint="eastAsia"/>
        </w:rPr>
        <w:t>⑸投标人串通投标；</w:t>
      </w:r>
    </w:p>
    <w:p w14:paraId="1C2B18D6" w14:textId="77777777" w:rsidR="00121992" w:rsidRPr="00C66F0A" w:rsidRDefault="00703533">
      <w:pPr>
        <w:spacing w:line="520" w:lineRule="exact"/>
        <w:ind w:right="2" w:firstLineChars="200" w:firstLine="420"/>
        <w:rPr>
          <w:rFonts w:ascii="宋体"/>
        </w:rPr>
      </w:pPr>
      <w:r w:rsidRPr="00C66F0A">
        <w:rPr>
          <w:rFonts w:ascii="宋体" w:hint="eastAsia"/>
        </w:rPr>
        <w:t>⑹以他人名义投标或者以其他方式弄虚作假，骗取中标的；</w:t>
      </w:r>
    </w:p>
    <w:p w14:paraId="3C6489E2" w14:textId="77777777" w:rsidR="00121992" w:rsidRPr="00C66F0A" w:rsidRDefault="00703533">
      <w:pPr>
        <w:spacing w:line="520" w:lineRule="exact"/>
        <w:ind w:right="2" w:firstLineChars="200" w:firstLine="420"/>
        <w:rPr>
          <w:rFonts w:ascii="宋体"/>
        </w:rPr>
      </w:pPr>
      <w:r w:rsidRPr="00C66F0A">
        <w:rPr>
          <w:rFonts w:ascii="宋体" w:hint="eastAsia"/>
        </w:rPr>
        <w:t>⑺中标人不按规定签订合同；</w:t>
      </w:r>
    </w:p>
    <w:p w14:paraId="780A6928" w14:textId="77777777" w:rsidR="00121992" w:rsidRPr="00C66F0A" w:rsidRDefault="00703533">
      <w:pPr>
        <w:spacing w:line="520" w:lineRule="exact"/>
        <w:ind w:right="2" w:firstLineChars="200" w:firstLine="420"/>
        <w:rPr>
          <w:rFonts w:ascii="宋体"/>
        </w:rPr>
      </w:pPr>
      <w:r w:rsidRPr="00C66F0A">
        <w:rPr>
          <w:rFonts w:ascii="宋体" w:hint="eastAsia"/>
        </w:rPr>
        <w:t>⑻法律、法规规定的其他情况。</w:t>
      </w:r>
    </w:p>
    <w:p w14:paraId="42711D5D" w14:textId="77777777" w:rsidR="00121992" w:rsidRPr="00C66F0A" w:rsidRDefault="00703533">
      <w:pPr>
        <w:spacing w:line="520" w:lineRule="exact"/>
        <w:ind w:right="2" w:firstLineChars="200" w:firstLine="420"/>
        <w:rPr>
          <w:rFonts w:ascii="宋体"/>
        </w:rPr>
      </w:pPr>
      <w:r w:rsidRPr="00C66F0A">
        <w:rPr>
          <w:rFonts w:ascii="宋体" w:hint="eastAsia"/>
        </w:rPr>
        <w:t>2.出现下列情形之一，招标人有权否决所有投标人的投标，并终止招标。</w:t>
      </w:r>
    </w:p>
    <w:p w14:paraId="0880601D" w14:textId="77777777" w:rsidR="00121992" w:rsidRPr="00C66F0A" w:rsidRDefault="00703533">
      <w:pPr>
        <w:spacing w:line="520" w:lineRule="exact"/>
        <w:ind w:right="2" w:firstLineChars="200" w:firstLine="420"/>
        <w:rPr>
          <w:rFonts w:ascii="宋体"/>
        </w:rPr>
      </w:pPr>
      <w:r w:rsidRPr="00C66F0A">
        <w:rPr>
          <w:rFonts w:ascii="宋体" w:hint="eastAsia"/>
        </w:rPr>
        <w:t>⑴出现影响采购公正的违法、违规行为的。</w:t>
      </w:r>
    </w:p>
    <w:p w14:paraId="3FF3FE85" w14:textId="77777777" w:rsidR="00121992" w:rsidRPr="00C66F0A" w:rsidRDefault="00703533">
      <w:pPr>
        <w:spacing w:line="520" w:lineRule="exact"/>
        <w:ind w:right="2" w:firstLineChars="200" w:firstLine="420"/>
        <w:rPr>
          <w:rFonts w:ascii="宋体"/>
        </w:rPr>
      </w:pPr>
      <w:r w:rsidRPr="00C66F0A">
        <w:rPr>
          <w:rFonts w:ascii="宋体" w:hint="eastAsia"/>
        </w:rPr>
        <w:t>⑵因重大变故，采购任务取消的。</w:t>
      </w:r>
    </w:p>
    <w:p w14:paraId="0E7800D2" w14:textId="77777777" w:rsidR="00121992" w:rsidRPr="00C66F0A" w:rsidRDefault="00703533">
      <w:pPr>
        <w:spacing w:line="520" w:lineRule="exact"/>
        <w:ind w:right="2" w:firstLineChars="200" w:firstLine="420"/>
        <w:rPr>
          <w:rFonts w:ascii="宋体"/>
        </w:rPr>
      </w:pPr>
      <w:r w:rsidRPr="00C66F0A">
        <w:rPr>
          <w:rFonts w:ascii="宋体" w:hint="eastAsia"/>
        </w:rPr>
        <w:t>⑶招标人认为其他应终止招标的情形。</w:t>
      </w:r>
    </w:p>
    <w:p w14:paraId="2CC43D39" w14:textId="77777777" w:rsidR="00121992" w:rsidRPr="00C66F0A" w:rsidRDefault="00703533">
      <w:pPr>
        <w:spacing w:line="520" w:lineRule="exact"/>
        <w:ind w:right="2" w:firstLineChars="200" w:firstLine="420"/>
        <w:rPr>
          <w:rFonts w:ascii="宋体"/>
        </w:rPr>
      </w:pPr>
      <w:r w:rsidRPr="00C66F0A">
        <w:rPr>
          <w:rFonts w:ascii="宋体" w:hint="eastAsia"/>
        </w:rPr>
        <w:t>⑷符合投标条件的投标人或者对招标文件做实质响应的投标人不足三家。</w:t>
      </w:r>
    </w:p>
    <w:p w14:paraId="7F6D91BD" w14:textId="77777777" w:rsidR="00121992" w:rsidRPr="00C66F0A" w:rsidRDefault="00703533">
      <w:pPr>
        <w:pStyle w:val="aa"/>
        <w:spacing w:line="360" w:lineRule="auto"/>
        <w:rPr>
          <w:rFonts w:ascii="黑体" w:eastAsia="黑体"/>
          <w:b/>
          <w:bCs/>
          <w:sz w:val="28"/>
        </w:rPr>
      </w:pPr>
      <w:r w:rsidRPr="00C66F0A">
        <w:rPr>
          <w:rFonts w:ascii="黑体" w:eastAsia="黑体" w:hint="eastAsia"/>
          <w:b/>
          <w:bCs/>
          <w:sz w:val="28"/>
        </w:rPr>
        <w:t>十、中标人瑕疵滞后发现的处理原则</w:t>
      </w:r>
    </w:p>
    <w:p w14:paraId="297CFE4A" w14:textId="77777777" w:rsidR="00121992" w:rsidRPr="00C66F0A" w:rsidRDefault="00703533">
      <w:pPr>
        <w:spacing w:line="520" w:lineRule="exact"/>
        <w:ind w:right="2" w:firstLineChars="200" w:firstLine="420"/>
        <w:rPr>
          <w:rFonts w:ascii="宋体"/>
        </w:rPr>
      </w:pPr>
      <w:r w:rsidRPr="00C66F0A">
        <w:rPr>
          <w:rFonts w:ascii="宋体" w:hint="eastAsia"/>
        </w:rPr>
        <w:lastRenderedPageBreak/>
        <w:t>无论基于何种原因，各项本应作为拒绝处理的情形即便未被及时发现而使该中标人通过了资格审核、初评、现场复审、终评或其他所有相关程序，包括已签订合同的情形，招标人有权取消其中标资格，一旦中标人被拒绝或该中标人此前的评议结果被取消，相关的一切损失均由该中标人承担。</w:t>
      </w:r>
    </w:p>
    <w:p w14:paraId="3B3435D3" w14:textId="77777777" w:rsidR="00121992" w:rsidRPr="00C66F0A" w:rsidRDefault="00703533">
      <w:pPr>
        <w:pStyle w:val="aa"/>
        <w:spacing w:line="360" w:lineRule="auto"/>
        <w:rPr>
          <w:rFonts w:ascii="黑体" w:eastAsia="黑体"/>
          <w:b/>
          <w:bCs/>
          <w:sz w:val="28"/>
        </w:rPr>
      </w:pPr>
      <w:r w:rsidRPr="00C66F0A">
        <w:rPr>
          <w:rFonts w:ascii="黑体" w:eastAsia="黑体"/>
          <w:b/>
          <w:bCs/>
          <w:sz w:val="28"/>
        </w:rPr>
        <w:t>十</w:t>
      </w:r>
      <w:r w:rsidRPr="00C66F0A">
        <w:rPr>
          <w:rFonts w:ascii="黑体" w:eastAsia="黑体" w:hint="eastAsia"/>
          <w:b/>
          <w:bCs/>
          <w:sz w:val="28"/>
        </w:rPr>
        <w:t>一、</w:t>
      </w:r>
      <w:r w:rsidRPr="00C66F0A">
        <w:rPr>
          <w:rFonts w:ascii="黑体" w:eastAsia="黑体"/>
          <w:b/>
          <w:bCs/>
          <w:sz w:val="28"/>
        </w:rPr>
        <w:t>解释权</w:t>
      </w:r>
    </w:p>
    <w:p w14:paraId="5D01AA6E" w14:textId="77777777" w:rsidR="00121992" w:rsidRPr="00C66F0A" w:rsidRDefault="00703533">
      <w:pPr>
        <w:pStyle w:val="aa"/>
        <w:numPr>
          <w:ilvl w:val="0"/>
          <w:numId w:val="5"/>
        </w:numPr>
        <w:spacing w:line="360" w:lineRule="auto"/>
        <w:ind w:left="0" w:firstLine="426"/>
        <w:rPr>
          <w:rFonts w:hAnsi="Times New Roman"/>
        </w:rPr>
      </w:pPr>
      <w:r w:rsidRPr="00C66F0A">
        <w:rPr>
          <w:rFonts w:hAnsi="Times New Roman" w:hint="eastAsia"/>
        </w:rPr>
        <w:t>本招标文件的最终解释权归招标人，当对一个问题有多种解释时以招标人的书面解释为准。</w:t>
      </w:r>
    </w:p>
    <w:p w14:paraId="23F42271" w14:textId="77777777" w:rsidR="00121992" w:rsidRPr="00C66F0A" w:rsidRDefault="00703533">
      <w:pPr>
        <w:pStyle w:val="aa"/>
        <w:numPr>
          <w:ilvl w:val="0"/>
          <w:numId w:val="5"/>
        </w:numPr>
        <w:spacing w:line="360" w:lineRule="auto"/>
        <w:ind w:left="0" w:firstLine="426"/>
        <w:rPr>
          <w:rFonts w:hAnsi="Times New Roman"/>
        </w:rPr>
      </w:pPr>
      <w:r w:rsidRPr="00C66F0A">
        <w:rPr>
          <w:rFonts w:hAnsi="Times New Roman" w:hint="eastAsia"/>
        </w:rPr>
        <w:t>招标文件未做须知明示，而又有相关法律、法规规定的，招标人对此所做解释以相关的法律、法规规定为依据。</w:t>
      </w:r>
      <w:bookmarkStart w:id="2" w:name="_Toc37685731"/>
    </w:p>
    <w:p w14:paraId="67DA12C7" w14:textId="77777777" w:rsidR="00121992" w:rsidRPr="00AB7507" w:rsidRDefault="00121992">
      <w:pPr>
        <w:rPr>
          <w:rFonts w:eastAsia="黑体"/>
          <w:color w:val="FF0000"/>
          <w:sz w:val="36"/>
          <w:szCs w:val="36"/>
        </w:rPr>
      </w:pPr>
    </w:p>
    <w:bookmarkEnd w:id="2"/>
    <w:p w14:paraId="340F524E" w14:textId="77777777" w:rsidR="00121992" w:rsidRPr="00AB7507" w:rsidRDefault="00121992">
      <w:pPr>
        <w:rPr>
          <w:rFonts w:eastAsia="黑体"/>
          <w:color w:val="FF0000"/>
          <w:sz w:val="36"/>
          <w:szCs w:val="36"/>
        </w:rPr>
      </w:pPr>
    </w:p>
    <w:p w14:paraId="4AD55766" w14:textId="77777777" w:rsidR="00121992" w:rsidRPr="00AB7507" w:rsidRDefault="00121992">
      <w:pPr>
        <w:rPr>
          <w:rFonts w:eastAsia="黑体"/>
          <w:color w:val="FF0000"/>
          <w:sz w:val="36"/>
          <w:szCs w:val="36"/>
        </w:rPr>
      </w:pPr>
    </w:p>
    <w:p w14:paraId="7586AE75" w14:textId="77777777" w:rsidR="00121992" w:rsidRPr="00AB7507" w:rsidRDefault="00121992">
      <w:pPr>
        <w:rPr>
          <w:rFonts w:eastAsia="黑体"/>
          <w:color w:val="FF0000"/>
          <w:sz w:val="36"/>
          <w:szCs w:val="36"/>
        </w:rPr>
      </w:pPr>
    </w:p>
    <w:p w14:paraId="4ADFA681" w14:textId="77777777" w:rsidR="00121992" w:rsidRPr="00AB7507" w:rsidRDefault="00121992">
      <w:pPr>
        <w:rPr>
          <w:rFonts w:eastAsia="黑体"/>
          <w:color w:val="FF0000"/>
          <w:sz w:val="36"/>
          <w:szCs w:val="36"/>
        </w:rPr>
      </w:pPr>
    </w:p>
    <w:p w14:paraId="01038134" w14:textId="77777777" w:rsidR="00121992" w:rsidRPr="00AB7507" w:rsidRDefault="00121992">
      <w:pPr>
        <w:rPr>
          <w:rFonts w:eastAsia="黑体"/>
          <w:color w:val="FF0000"/>
          <w:sz w:val="36"/>
          <w:szCs w:val="36"/>
        </w:rPr>
      </w:pPr>
    </w:p>
    <w:p w14:paraId="7E804F4D" w14:textId="77777777" w:rsidR="00121992" w:rsidRPr="00AB7507" w:rsidRDefault="00121992">
      <w:pPr>
        <w:rPr>
          <w:rFonts w:eastAsia="黑体"/>
          <w:color w:val="FF0000"/>
          <w:sz w:val="36"/>
          <w:szCs w:val="36"/>
        </w:rPr>
      </w:pPr>
    </w:p>
    <w:p w14:paraId="1B6F2BA5" w14:textId="77777777" w:rsidR="00121992" w:rsidRPr="00AB7507" w:rsidRDefault="00121992">
      <w:pPr>
        <w:rPr>
          <w:rFonts w:eastAsia="黑体"/>
          <w:color w:val="FF0000"/>
          <w:sz w:val="36"/>
          <w:szCs w:val="36"/>
        </w:rPr>
      </w:pPr>
    </w:p>
    <w:p w14:paraId="12EA22E6" w14:textId="77777777" w:rsidR="00121992" w:rsidRPr="00AB7507" w:rsidRDefault="00121992">
      <w:pPr>
        <w:rPr>
          <w:rFonts w:eastAsia="黑体"/>
          <w:color w:val="FF0000"/>
          <w:sz w:val="36"/>
          <w:szCs w:val="36"/>
        </w:rPr>
      </w:pPr>
    </w:p>
    <w:p w14:paraId="3B498FBF" w14:textId="77777777" w:rsidR="00121992" w:rsidRPr="00AB7507" w:rsidRDefault="00121992">
      <w:pPr>
        <w:rPr>
          <w:rFonts w:eastAsia="黑体"/>
          <w:color w:val="FF0000"/>
          <w:sz w:val="36"/>
          <w:szCs w:val="36"/>
        </w:rPr>
      </w:pPr>
    </w:p>
    <w:p w14:paraId="101C6316" w14:textId="77777777" w:rsidR="00121992" w:rsidRPr="00AB7507" w:rsidRDefault="00121992">
      <w:pPr>
        <w:rPr>
          <w:rFonts w:eastAsia="黑体"/>
          <w:color w:val="FF0000"/>
          <w:sz w:val="36"/>
          <w:szCs w:val="36"/>
        </w:rPr>
      </w:pPr>
    </w:p>
    <w:p w14:paraId="2C120E85" w14:textId="77777777" w:rsidR="00121992" w:rsidRPr="00AB7507" w:rsidRDefault="00121992">
      <w:pPr>
        <w:rPr>
          <w:rFonts w:eastAsia="黑体"/>
          <w:color w:val="FF0000"/>
          <w:sz w:val="36"/>
          <w:szCs w:val="36"/>
        </w:rPr>
      </w:pPr>
    </w:p>
    <w:p w14:paraId="4BC3E1C0" w14:textId="77777777" w:rsidR="00121992" w:rsidRPr="00AB7507" w:rsidRDefault="00121992">
      <w:pPr>
        <w:rPr>
          <w:rFonts w:eastAsia="黑体"/>
          <w:color w:val="FF0000"/>
          <w:sz w:val="36"/>
          <w:szCs w:val="36"/>
        </w:rPr>
      </w:pPr>
    </w:p>
    <w:p w14:paraId="34B86FFF" w14:textId="77777777" w:rsidR="00121992" w:rsidRPr="00AB7507" w:rsidRDefault="00121992">
      <w:pPr>
        <w:rPr>
          <w:rFonts w:eastAsia="黑体"/>
          <w:color w:val="FF0000"/>
          <w:sz w:val="36"/>
          <w:szCs w:val="36"/>
        </w:rPr>
      </w:pPr>
    </w:p>
    <w:p w14:paraId="22AD5D09" w14:textId="77777777" w:rsidR="00121992" w:rsidRPr="00AB7507" w:rsidRDefault="00121992">
      <w:pPr>
        <w:rPr>
          <w:rFonts w:eastAsia="黑体"/>
          <w:color w:val="FF0000"/>
          <w:sz w:val="36"/>
          <w:szCs w:val="36"/>
        </w:rPr>
      </w:pPr>
    </w:p>
    <w:p w14:paraId="20C72711" w14:textId="77777777" w:rsidR="00121992" w:rsidRPr="00914B8A" w:rsidRDefault="00121992">
      <w:pPr>
        <w:rPr>
          <w:rFonts w:eastAsia="黑体"/>
          <w:color w:val="FF0000"/>
          <w:sz w:val="36"/>
          <w:szCs w:val="36"/>
        </w:rPr>
      </w:pPr>
    </w:p>
    <w:sectPr w:rsidR="00121992" w:rsidRPr="00914B8A">
      <w:footerReference w:type="default" r:id="rId9"/>
      <w:headerReference w:type="first" r:id="rId10"/>
      <w:footerReference w:type="first" r:id="rId11"/>
      <w:pgSz w:w="11906" w:h="16838"/>
      <w:pgMar w:top="1701" w:right="1418" w:bottom="1134" w:left="141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D9554" w14:textId="77777777" w:rsidR="00C56C96" w:rsidRDefault="00C56C96">
      <w:r>
        <w:separator/>
      </w:r>
    </w:p>
  </w:endnote>
  <w:endnote w:type="continuationSeparator" w:id="0">
    <w:p w14:paraId="4F0B23DB" w14:textId="77777777" w:rsidR="00C56C96" w:rsidRDefault="00C5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
    <w:altName w:val="Times New Roman"/>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6BF6" w14:textId="77777777" w:rsidR="00121992" w:rsidRDefault="00703533">
    <w:pPr>
      <w:pStyle w:val="ad"/>
      <w:ind w:firstLineChars="2100" w:firstLine="3780"/>
    </w:pPr>
    <w:r>
      <w:rPr>
        <w:rFonts w:hint="eastAsia"/>
        <w:lang w:val="zh-CN"/>
      </w:rPr>
      <w:t>第</w:t>
    </w:r>
    <w:r>
      <w:rPr>
        <w:lang w:val="zh-CN"/>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p w14:paraId="179CF92F" w14:textId="77777777" w:rsidR="00EE5DC3" w:rsidRDefault="00EE5D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6B05" w14:textId="77777777" w:rsidR="00121992" w:rsidRDefault="00703533">
    <w:pPr>
      <w:pStyle w:val="ad"/>
      <w:ind w:firstLineChars="2200" w:firstLine="3960"/>
    </w:pPr>
    <w:r>
      <w:rPr>
        <w:rFonts w:hint="eastAsia"/>
        <w:lang w:val="zh-CN"/>
      </w:rPr>
      <w:t>第</w:t>
    </w:r>
    <w:r>
      <w:rPr>
        <w:lang w:val="zh-CN"/>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p w14:paraId="02115720" w14:textId="77777777" w:rsidR="00EE5DC3" w:rsidRDefault="00EE5D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EBFB" w14:textId="77777777" w:rsidR="00C56C96" w:rsidRDefault="00C56C96">
      <w:r>
        <w:separator/>
      </w:r>
    </w:p>
  </w:footnote>
  <w:footnote w:type="continuationSeparator" w:id="0">
    <w:p w14:paraId="70494A2B" w14:textId="77777777" w:rsidR="00C56C96" w:rsidRDefault="00C5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C47D" w14:textId="77777777" w:rsidR="00121992" w:rsidRDefault="00703533">
    <w:pPr>
      <w:pStyle w:val="af"/>
      <w:jc w:val="right"/>
    </w:pPr>
    <w:r>
      <w:rPr>
        <w:rFonts w:hint="eastAsia"/>
      </w:rPr>
      <w:t>中国重汽集团设叉车维修项目招标书</w:t>
    </w:r>
  </w:p>
  <w:p w14:paraId="5052CAB3" w14:textId="77777777" w:rsidR="00EE5DC3" w:rsidRDefault="00EE5D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53406F"/>
    <w:multiLevelType w:val="singleLevel"/>
    <w:tmpl w:val="8353406F"/>
    <w:lvl w:ilvl="0">
      <w:start w:val="6"/>
      <w:numFmt w:val="decimal"/>
      <w:suff w:val="nothing"/>
      <w:lvlText w:val="%1、"/>
      <w:lvlJc w:val="left"/>
    </w:lvl>
  </w:abstractNum>
  <w:abstractNum w:abstractNumId="1" w15:restartNumberingAfterBreak="0">
    <w:nsid w:val="BDD57867"/>
    <w:multiLevelType w:val="singleLevel"/>
    <w:tmpl w:val="BDD57867"/>
    <w:lvl w:ilvl="0">
      <w:start w:val="1"/>
      <w:numFmt w:val="decimal"/>
      <w:suff w:val="nothing"/>
      <w:lvlText w:val="%1、"/>
      <w:lvlJc w:val="left"/>
    </w:lvl>
  </w:abstractNum>
  <w:abstractNum w:abstractNumId="2" w15:restartNumberingAfterBreak="0">
    <w:nsid w:val="21ED0EF5"/>
    <w:multiLevelType w:val="singleLevel"/>
    <w:tmpl w:val="21ED0EF5"/>
    <w:lvl w:ilvl="0">
      <w:start w:val="2"/>
      <w:numFmt w:val="chineseCounting"/>
      <w:suff w:val="nothing"/>
      <w:lvlText w:val="%1、"/>
      <w:lvlJc w:val="left"/>
      <w:rPr>
        <w:rFonts w:hint="eastAsia"/>
      </w:rPr>
    </w:lvl>
  </w:abstractNum>
  <w:abstractNum w:abstractNumId="3" w15:restartNumberingAfterBreak="0">
    <w:nsid w:val="27E53868"/>
    <w:multiLevelType w:val="multilevel"/>
    <w:tmpl w:val="27E53868"/>
    <w:lvl w:ilvl="0">
      <w:start w:val="1"/>
      <w:numFmt w:val="decimal"/>
      <w:lvlText w:val="%1、"/>
      <w:lvlJc w:val="left"/>
      <w:pPr>
        <w:ind w:left="780" w:hanging="720"/>
      </w:pPr>
      <w:rPr>
        <w:rFonts w:hint="default"/>
      </w:rPr>
    </w:lvl>
    <w:lvl w:ilvl="1">
      <w:start w:val="1"/>
      <w:numFmt w:val="lowerLetter"/>
      <w:lvlText w:val="%2)"/>
      <w:lvlJc w:val="left"/>
      <w:pPr>
        <w:ind w:left="900" w:hanging="420"/>
      </w:pPr>
    </w:lvl>
    <w:lvl w:ilvl="2">
      <w:start w:val="1"/>
      <w:numFmt w:val="lowerRoman"/>
      <w:lvlText w:val="%3."/>
      <w:lvlJc w:val="right"/>
      <w:pPr>
        <w:ind w:left="1320" w:hanging="420"/>
      </w:pPr>
    </w:lvl>
    <w:lvl w:ilvl="3">
      <w:start w:val="1"/>
      <w:numFmt w:val="decimal"/>
      <w:lvlText w:val="%4."/>
      <w:lvlJc w:val="left"/>
      <w:pPr>
        <w:ind w:left="1740" w:hanging="420"/>
      </w:pPr>
    </w:lvl>
    <w:lvl w:ilvl="4">
      <w:start w:val="1"/>
      <w:numFmt w:val="lowerLetter"/>
      <w:lvlText w:val="%5)"/>
      <w:lvlJc w:val="left"/>
      <w:pPr>
        <w:ind w:left="2160" w:hanging="420"/>
      </w:pPr>
    </w:lvl>
    <w:lvl w:ilvl="5">
      <w:start w:val="1"/>
      <w:numFmt w:val="lowerRoman"/>
      <w:lvlText w:val="%6."/>
      <w:lvlJc w:val="right"/>
      <w:pPr>
        <w:ind w:left="2580" w:hanging="420"/>
      </w:pPr>
    </w:lvl>
    <w:lvl w:ilvl="6">
      <w:start w:val="1"/>
      <w:numFmt w:val="decimal"/>
      <w:lvlText w:val="%7."/>
      <w:lvlJc w:val="left"/>
      <w:pPr>
        <w:ind w:left="3000" w:hanging="420"/>
      </w:pPr>
    </w:lvl>
    <w:lvl w:ilvl="7">
      <w:start w:val="1"/>
      <w:numFmt w:val="lowerLetter"/>
      <w:lvlText w:val="%8)"/>
      <w:lvlJc w:val="left"/>
      <w:pPr>
        <w:ind w:left="3420" w:hanging="420"/>
      </w:pPr>
    </w:lvl>
    <w:lvl w:ilvl="8">
      <w:start w:val="1"/>
      <w:numFmt w:val="lowerRoman"/>
      <w:lvlText w:val="%9."/>
      <w:lvlJc w:val="right"/>
      <w:pPr>
        <w:ind w:left="3840" w:hanging="420"/>
      </w:pPr>
    </w:lvl>
  </w:abstractNum>
  <w:abstractNum w:abstractNumId="4" w15:restartNumberingAfterBreak="0">
    <w:nsid w:val="2CC074AB"/>
    <w:multiLevelType w:val="multilevel"/>
    <w:tmpl w:val="2CC074AB"/>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5" w15:restartNumberingAfterBreak="0">
    <w:nsid w:val="656A6EAE"/>
    <w:multiLevelType w:val="multilevel"/>
    <w:tmpl w:val="656A6EAE"/>
    <w:lvl w:ilvl="0">
      <w:start w:val="1"/>
      <w:numFmt w:val="chineseCountingThousand"/>
      <w:suff w:val="nothing"/>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0858FD"/>
    <w:multiLevelType w:val="multilevel"/>
    <w:tmpl w:val="6F0858F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7BF"/>
    <w:rsid w:val="0000027A"/>
    <w:rsid w:val="00001090"/>
    <w:rsid w:val="00002019"/>
    <w:rsid w:val="00002207"/>
    <w:rsid w:val="0000340B"/>
    <w:rsid w:val="000035F7"/>
    <w:rsid w:val="00003F46"/>
    <w:rsid w:val="000048DB"/>
    <w:rsid w:val="00004C9C"/>
    <w:rsid w:val="00005610"/>
    <w:rsid w:val="000056AD"/>
    <w:rsid w:val="00006391"/>
    <w:rsid w:val="000066B1"/>
    <w:rsid w:val="00007938"/>
    <w:rsid w:val="000109D5"/>
    <w:rsid w:val="00011368"/>
    <w:rsid w:val="00011468"/>
    <w:rsid w:val="000126A7"/>
    <w:rsid w:val="00012F60"/>
    <w:rsid w:val="00013B94"/>
    <w:rsid w:val="00013C81"/>
    <w:rsid w:val="00013CCE"/>
    <w:rsid w:val="00013EAD"/>
    <w:rsid w:val="000140D2"/>
    <w:rsid w:val="00015473"/>
    <w:rsid w:val="00016598"/>
    <w:rsid w:val="00016867"/>
    <w:rsid w:val="00016CB2"/>
    <w:rsid w:val="000176E1"/>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6146"/>
    <w:rsid w:val="000B663B"/>
    <w:rsid w:val="000B6DD8"/>
    <w:rsid w:val="000C0825"/>
    <w:rsid w:val="000C1581"/>
    <w:rsid w:val="000C1777"/>
    <w:rsid w:val="000C17A9"/>
    <w:rsid w:val="000C3ED3"/>
    <w:rsid w:val="000C530E"/>
    <w:rsid w:val="000C542C"/>
    <w:rsid w:val="000C6390"/>
    <w:rsid w:val="000C6793"/>
    <w:rsid w:val="000C6B8A"/>
    <w:rsid w:val="000C7700"/>
    <w:rsid w:val="000C79E7"/>
    <w:rsid w:val="000C7F80"/>
    <w:rsid w:val="000D00E0"/>
    <w:rsid w:val="000D0155"/>
    <w:rsid w:val="000D07ED"/>
    <w:rsid w:val="000D14A9"/>
    <w:rsid w:val="000D191B"/>
    <w:rsid w:val="000D1930"/>
    <w:rsid w:val="000D2F21"/>
    <w:rsid w:val="000D3FBC"/>
    <w:rsid w:val="000D486A"/>
    <w:rsid w:val="000D486E"/>
    <w:rsid w:val="000D4B05"/>
    <w:rsid w:val="000D4D7C"/>
    <w:rsid w:val="000D4D91"/>
    <w:rsid w:val="000D4EA2"/>
    <w:rsid w:val="000D55C4"/>
    <w:rsid w:val="000D696D"/>
    <w:rsid w:val="000D6EF1"/>
    <w:rsid w:val="000D6F72"/>
    <w:rsid w:val="000D7392"/>
    <w:rsid w:val="000D7A5B"/>
    <w:rsid w:val="000E0577"/>
    <w:rsid w:val="000E0D71"/>
    <w:rsid w:val="000E2607"/>
    <w:rsid w:val="000E3A8A"/>
    <w:rsid w:val="000E406C"/>
    <w:rsid w:val="000E444B"/>
    <w:rsid w:val="000E5428"/>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3FBC"/>
    <w:rsid w:val="001043B1"/>
    <w:rsid w:val="00104A1E"/>
    <w:rsid w:val="00104B25"/>
    <w:rsid w:val="001057C3"/>
    <w:rsid w:val="00105D37"/>
    <w:rsid w:val="00107537"/>
    <w:rsid w:val="001112B1"/>
    <w:rsid w:val="0011183F"/>
    <w:rsid w:val="00112A18"/>
    <w:rsid w:val="0011354F"/>
    <w:rsid w:val="00113C11"/>
    <w:rsid w:val="00113DFB"/>
    <w:rsid w:val="00114457"/>
    <w:rsid w:val="00114A6A"/>
    <w:rsid w:val="00114E84"/>
    <w:rsid w:val="0011558A"/>
    <w:rsid w:val="001158C7"/>
    <w:rsid w:val="001160D8"/>
    <w:rsid w:val="00120F1C"/>
    <w:rsid w:val="00121992"/>
    <w:rsid w:val="001228DF"/>
    <w:rsid w:val="00123312"/>
    <w:rsid w:val="00123E58"/>
    <w:rsid w:val="00125049"/>
    <w:rsid w:val="001258FA"/>
    <w:rsid w:val="001263DC"/>
    <w:rsid w:val="0012656C"/>
    <w:rsid w:val="001277F0"/>
    <w:rsid w:val="001302A7"/>
    <w:rsid w:val="001302DE"/>
    <w:rsid w:val="001306E4"/>
    <w:rsid w:val="00130A31"/>
    <w:rsid w:val="00131E0F"/>
    <w:rsid w:val="001328C8"/>
    <w:rsid w:val="001335B2"/>
    <w:rsid w:val="0013423B"/>
    <w:rsid w:val="00134F74"/>
    <w:rsid w:val="00136356"/>
    <w:rsid w:val="0013681A"/>
    <w:rsid w:val="001369FF"/>
    <w:rsid w:val="00136D53"/>
    <w:rsid w:val="0014056C"/>
    <w:rsid w:val="00140987"/>
    <w:rsid w:val="00142434"/>
    <w:rsid w:val="00142D72"/>
    <w:rsid w:val="0014369F"/>
    <w:rsid w:val="00144EE4"/>
    <w:rsid w:val="001450B9"/>
    <w:rsid w:val="00145D8B"/>
    <w:rsid w:val="00146A76"/>
    <w:rsid w:val="001471B2"/>
    <w:rsid w:val="001471D4"/>
    <w:rsid w:val="0015024C"/>
    <w:rsid w:val="00152B6A"/>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6A93"/>
    <w:rsid w:val="001C109C"/>
    <w:rsid w:val="001C35BF"/>
    <w:rsid w:val="001C3E8E"/>
    <w:rsid w:val="001C67D3"/>
    <w:rsid w:val="001C70F9"/>
    <w:rsid w:val="001C7893"/>
    <w:rsid w:val="001C7D91"/>
    <w:rsid w:val="001D06C5"/>
    <w:rsid w:val="001D0776"/>
    <w:rsid w:val="001D09BD"/>
    <w:rsid w:val="001D1CE6"/>
    <w:rsid w:val="001D1DF0"/>
    <w:rsid w:val="001D267F"/>
    <w:rsid w:val="001D3404"/>
    <w:rsid w:val="001D3B13"/>
    <w:rsid w:val="001D5539"/>
    <w:rsid w:val="001D59EF"/>
    <w:rsid w:val="001D6A5D"/>
    <w:rsid w:val="001D71CD"/>
    <w:rsid w:val="001D757B"/>
    <w:rsid w:val="001D7B27"/>
    <w:rsid w:val="001E0EF8"/>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71C3"/>
    <w:rsid w:val="002072BC"/>
    <w:rsid w:val="002106C9"/>
    <w:rsid w:val="00211EEF"/>
    <w:rsid w:val="00212730"/>
    <w:rsid w:val="00213214"/>
    <w:rsid w:val="002140B9"/>
    <w:rsid w:val="00215B5E"/>
    <w:rsid w:val="0021691A"/>
    <w:rsid w:val="00216AA3"/>
    <w:rsid w:val="0022134D"/>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358"/>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2569"/>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4E45"/>
    <w:rsid w:val="00285C1C"/>
    <w:rsid w:val="00285CB2"/>
    <w:rsid w:val="00285D9D"/>
    <w:rsid w:val="002860C6"/>
    <w:rsid w:val="00286D70"/>
    <w:rsid w:val="00287D90"/>
    <w:rsid w:val="002908CC"/>
    <w:rsid w:val="00290995"/>
    <w:rsid w:val="002922B8"/>
    <w:rsid w:val="00292AAB"/>
    <w:rsid w:val="00292AEF"/>
    <w:rsid w:val="00292CAA"/>
    <w:rsid w:val="00293545"/>
    <w:rsid w:val="002935D0"/>
    <w:rsid w:val="00293E14"/>
    <w:rsid w:val="00295456"/>
    <w:rsid w:val="00296619"/>
    <w:rsid w:val="00296699"/>
    <w:rsid w:val="00297CE2"/>
    <w:rsid w:val="002A00A4"/>
    <w:rsid w:val="002A00F9"/>
    <w:rsid w:val="002A0D1B"/>
    <w:rsid w:val="002A2078"/>
    <w:rsid w:val="002A2153"/>
    <w:rsid w:val="002A2208"/>
    <w:rsid w:val="002A2427"/>
    <w:rsid w:val="002A2AAF"/>
    <w:rsid w:val="002A2DA8"/>
    <w:rsid w:val="002A3F0B"/>
    <w:rsid w:val="002A3FFA"/>
    <w:rsid w:val="002A421A"/>
    <w:rsid w:val="002A564E"/>
    <w:rsid w:val="002A5D95"/>
    <w:rsid w:val="002A5DB0"/>
    <w:rsid w:val="002A63F2"/>
    <w:rsid w:val="002A7007"/>
    <w:rsid w:val="002B01E2"/>
    <w:rsid w:val="002B12F1"/>
    <w:rsid w:val="002B18B8"/>
    <w:rsid w:val="002B1CE6"/>
    <w:rsid w:val="002B2899"/>
    <w:rsid w:val="002B43CA"/>
    <w:rsid w:val="002B4D3C"/>
    <w:rsid w:val="002B5016"/>
    <w:rsid w:val="002B5135"/>
    <w:rsid w:val="002B5881"/>
    <w:rsid w:val="002B5BE4"/>
    <w:rsid w:val="002B6529"/>
    <w:rsid w:val="002B6E49"/>
    <w:rsid w:val="002C05CA"/>
    <w:rsid w:val="002C1DA8"/>
    <w:rsid w:val="002C243C"/>
    <w:rsid w:val="002C296F"/>
    <w:rsid w:val="002C2972"/>
    <w:rsid w:val="002C364F"/>
    <w:rsid w:val="002C3BB3"/>
    <w:rsid w:val="002C44D2"/>
    <w:rsid w:val="002C4507"/>
    <w:rsid w:val="002C4A24"/>
    <w:rsid w:val="002C662D"/>
    <w:rsid w:val="002C6DD5"/>
    <w:rsid w:val="002C7038"/>
    <w:rsid w:val="002C7783"/>
    <w:rsid w:val="002D037B"/>
    <w:rsid w:val="002D046C"/>
    <w:rsid w:val="002D15B4"/>
    <w:rsid w:val="002D185A"/>
    <w:rsid w:val="002D1D78"/>
    <w:rsid w:val="002D1F57"/>
    <w:rsid w:val="002D20D8"/>
    <w:rsid w:val="002D2A91"/>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36BB"/>
    <w:rsid w:val="002F3CC1"/>
    <w:rsid w:val="002F48AA"/>
    <w:rsid w:val="002F48AC"/>
    <w:rsid w:val="002F4AC5"/>
    <w:rsid w:val="002F4F1E"/>
    <w:rsid w:val="002F5213"/>
    <w:rsid w:val="002F59F9"/>
    <w:rsid w:val="002F7B85"/>
    <w:rsid w:val="002F7BA7"/>
    <w:rsid w:val="0030182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2E1"/>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B95"/>
    <w:rsid w:val="00347301"/>
    <w:rsid w:val="003513DF"/>
    <w:rsid w:val="003517BF"/>
    <w:rsid w:val="00353563"/>
    <w:rsid w:val="003538CE"/>
    <w:rsid w:val="003539D5"/>
    <w:rsid w:val="00354518"/>
    <w:rsid w:val="003548F6"/>
    <w:rsid w:val="00354936"/>
    <w:rsid w:val="00355F34"/>
    <w:rsid w:val="00360B4A"/>
    <w:rsid w:val="0036161B"/>
    <w:rsid w:val="00362AA0"/>
    <w:rsid w:val="00363894"/>
    <w:rsid w:val="0036441D"/>
    <w:rsid w:val="003670E6"/>
    <w:rsid w:val="003673B8"/>
    <w:rsid w:val="00367488"/>
    <w:rsid w:val="00367754"/>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1A7"/>
    <w:rsid w:val="00397485"/>
    <w:rsid w:val="00397552"/>
    <w:rsid w:val="003A0D2D"/>
    <w:rsid w:val="003A1206"/>
    <w:rsid w:val="003A157A"/>
    <w:rsid w:val="003A1CA9"/>
    <w:rsid w:val="003A22A0"/>
    <w:rsid w:val="003A238B"/>
    <w:rsid w:val="003A31B0"/>
    <w:rsid w:val="003A4916"/>
    <w:rsid w:val="003A4A79"/>
    <w:rsid w:val="003A4BF3"/>
    <w:rsid w:val="003A5AB3"/>
    <w:rsid w:val="003A616E"/>
    <w:rsid w:val="003A6EA0"/>
    <w:rsid w:val="003A6FF4"/>
    <w:rsid w:val="003A7020"/>
    <w:rsid w:val="003B0284"/>
    <w:rsid w:val="003B030C"/>
    <w:rsid w:val="003B0768"/>
    <w:rsid w:val="003B12E1"/>
    <w:rsid w:val="003B12F5"/>
    <w:rsid w:val="003B155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7CB"/>
    <w:rsid w:val="003D5F94"/>
    <w:rsid w:val="003D692F"/>
    <w:rsid w:val="003D6C0E"/>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3C2"/>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0447"/>
    <w:rsid w:val="0043102F"/>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0EC4"/>
    <w:rsid w:val="00441522"/>
    <w:rsid w:val="004419A1"/>
    <w:rsid w:val="00441A97"/>
    <w:rsid w:val="00441CBC"/>
    <w:rsid w:val="00441D19"/>
    <w:rsid w:val="00441EA6"/>
    <w:rsid w:val="004438E7"/>
    <w:rsid w:val="004439A5"/>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068"/>
    <w:rsid w:val="0045620D"/>
    <w:rsid w:val="004563BF"/>
    <w:rsid w:val="00456A3C"/>
    <w:rsid w:val="004577FB"/>
    <w:rsid w:val="00460F4C"/>
    <w:rsid w:val="00461CDA"/>
    <w:rsid w:val="00461D9C"/>
    <w:rsid w:val="00461E1E"/>
    <w:rsid w:val="00461E42"/>
    <w:rsid w:val="00462BD9"/>
    <w:rsid w:val="00463295"/>
    <w:rsid w:val="00463340"/>
    <w:rsid w:val="00463F84"/>
    <w:rsid w:val="00464298"/>
    <w:rsid w:val="00464654"/>
    <w:rsid w:val="004650B1"/>
    <w:rsid w:val="00465860"/>
    <w:rsid w:val="004661C7"/>
    <w:rsid w:val="004661E3"/>
    <w:rsid w:val="00467023"/>
    <w:rsid w:val="004673B9"/>
    <w:rsid w:val="0046758A"/>
    <w:rsid w:val="00467AD0"/>
    <w:rsid w:val="00470699"/>
    <w:rsid w:val="0047223E"/>
    <w:rsid w:val="00472462"/>
    <w:rsid w:val="0047256B"/>
    <w:rsid w:val="00472EA5"/>
    <w:rsid w:val="00474213"/>
    <w:rsid w:val="004742E3"/>
    <w:rsid w:val="004748B0"/>
    <w:rsid w:val="00474F95"/>
    <w:rsid w:val="004752F0"/>
    <w:rsid w:val="00475809"/>
    <w:rsid w:val="004779CA"/>
    <w:rsid w:val="00480105"/>
    <w:rsid w:val="00480D01"/>
    <w:rsid w:val="004814FE"/>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0C2D"/>
    <w:rsid w:val="004A142B"/>
    <w:rsid w:val="004A2863"/>
    <w:rsid w:val="004A2FE3"/>
    <w:rsid w:val="004A362C"/>
    <w:rsid w:val="004A3B30"/>
    <w:rsid w:val="004A3C44"/>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29"/>
    <w:rsid w:val="004D286B"/>
    <w:rsid w:val="004D52BE"/>
    <w:rsid w:val="004D56D3"/>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5574"/>
    <w:rsid w:val="004F6792"/>
    <w:rsid w:val="004F6B2D"/>
    <w:rsid w:val="004F726A"/>
    <w:rsid w:val="004F78CE"/>
    <w:rsid w:val="00502165"/>
    <w:rsid w:val="0050287F"/>
    <w:rsid w:val="005038C5"/>
    <w:rsid w:val="00503E88"/>
    <w:rsid w:val="00505669"/>
    <w:rsid w:val="00505C66"/>
    <w:rsid w:val="005076C6"/>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12AA"/>
    <w:rsid w:val="005212DF"/>
    <w:rsid w:val="005215CB"/>
    <w:rsid w:val="00521B6B"/>
    <w:rsid w:val="005225BE"/>
    <w:rsid w:val="00522791"/>
    <w:rsid w:val="005233CF"/>
    <w:rsid w:val="00523559"/>
    <w:rsid w:val="00523C97"/>
    <w:rsid w:val="005258B1"/>
    <w:rsid w:val="00527CA1"/>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1A2"/>
    <w:rsid w:val="00554926"/>
    <w:rsid w:val="00555A6F"/>
    <w:rsid w:val="0055661F"/>
    <w:rsid w:val="00556897"/>
    <w:rsid w:val="0055796F"/>
    <w:rsid w:val="005606F1"/>
    <w:rsid w:val="00560818"/>
    <w:rsid w:val="00560AC2"/>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2D0D"/>
    <w:rsid w:val="00573BFD"/>
    <w:rsid w:val="00573C89"/>
    <w:rsid w:val="0057441F"/>
    <w:rsid w:val="00574F36"/>
    <w:rsid w:val="0057534A"/>
    <w:rsid w:val="00575765"/>
    <w:rsid w:val="00575D63"/>
    <w:rsid w:val="00576B28"/>
    <w:rsid w:val="00577209"/>
    <w:rsid w:val="0058006A"/>
    <w:rsid w:val="005802C4"/>
    <w:rsid w:val="00580BF4"/>
    <w:rsid w:val="00580F44"/>
    <w:rsid w:val="005819DF"/>
    <w:rsid w:val="00581E43"/>
    <w:rsid w:val="00582FC4"/>
    <w:rsid w:val="0058351A"/>
    <w:rsid w:val="0058593C"/>
    <w:rsid w:val="00585AB5"/>
    <w:rsid w:val="005868BF"/>
    <w:rsid w:val="00586EF8"/>
    <w:rsid w:val="0058737F"/>
    <w:rsid w:val="005877F8"/>
    <w:rsid w:val="005901DD"/>
    <w:rsid w:val="00591322"/>
    <w:rsid w:val="005917D3"/>
    <w:rsid w:val="005918E8"/>
    <w:rsid w:val="00591AE2"/>
    <w:rsid w:val="00591B98"/>
    <w:rsid w:val="00591E24"/>
    <w:rsid w:val="00591FD1"/>
    <w:rsid w:val="005922A3"/>
    <w:rsid w:val="00593200"/>
    <w:rsid w:val="005933B6"/>
    <w:rsid w:val="0059434F"/>
    <w:rsid w:val="00594B8F"/>
    <w:rsid w:val="005955F4"/>
    <w:rsid w:val="005962CB"/>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1C44"/>
    <w:rsid w:val="005B2A43"/>
    <w:rsid w:val="005B3F35"/>
    <w:rsid w:val="005B46F9"/>
    <w:rsid w:val="005B4853"/>
    <w:rsid w:val="005B4FD5"/>
    <w:rsid w:val="005B5057"/>
    <w:rsid w:val="005B51F9"/>
    <w:rsid w:val="005B7D81"/>
    <w:rsid w:val="005C0453"/>
    <w:rsid w:val="005C0A38"/>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319"/>
    <w:rsid w:val="005E0C36"/>
    <w:rsid w:val="005E1353"/>
    <w:rsid w:val="005E1ABD"/>
    <w:rsid w:val="005E1C06"/>
    <w:rsid w:val="005E31B1"/>
    <w:rsid w:val="005E32F1"/>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404B"/>
    <w:rsid w:val="00604DCF"/>
    <w:rsid w:val="00606725"/>
    <w:rsid w:val="0060689B"/>
    <w:rsid w:val="00607354"/>
    <w:rsid w:val="006073AC"/>
    <w:rsid w:val="00607BA1"/>
    <w:rsid w:val="00607CCE"/>
    <w:rsid w:val="0061010C"/>
    <w:rsid w:val="00610EC5"/>
    <w:rsid w:val="00611095"/>
    <w:rsid w:val="006115ED"/>
    <w:rsid w:val="00611D3E"/>
    <w:rsid w:val="006129B5"/>
    <w:rsid w:val="00616005"/>
    <w:rsid w:val="006171F2"/>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17E"/>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326C"/>
    <w:rsid w:val="00653556"/>
    <w:rsid w:val="00654495"/>
    <w:rsid w:val="00654BCD"/>
    <w:rsid w:val="00654FCF"/>
    <w:rsid w:val="006551F0"/>
    <w:rsid w:val="006561E0"/>
    <w:rsid w:val="00656294"/>
    <w:rsid w:val="006568EC"/>
    <w:rsid w:val="006570AD"/>
    <w:rsid w:val="00657B8B"/>
    <w:rsid w:val="00660640"/>
    <w:rsid w:val="00660660"/>
    <w:rsid w:val="006606B7"/>
    <w:rsid w:val="0066104F"/>
    <w:rsid w:val="00661A49"/>
    <w:rsid w:val="00661EC3"/>
    <w:rsid w:val="00661FD9"/>
    <w:rsid w:val="006623E7"/>
    <w:rsid w:val="006639D2"/>
    <w:rsid w:val="00664009"/>
    <w:rsid w:val="006643FA"/>
    <w:rsid w:val="0066463E"/>
    <w:rsid w:val="006657CE"/>
    <w:rsid w:val="00670650"/>
    <w:rsid w:val="00670AB2"/>
    <w:rsid w:val="00670BF6"/>
    <w:rsid w:val="00670CC8"/>
    <w:rsid w:val="0067145D"/>
    <w:rsid w:val="00671BAD"/>
    <w:rsid w:val="00672FCF"/>
    <w:rsid w:val="00673303"/>
    <w:rsid w:val="00673C8B"/>
    <w:rsid w:val="0067471C"/>
    <w:rsid w:val="00674A33"/>
    <w:rsid w:val="00674DF7"/>
    <w:rsid w:val="006754D0"/>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92355"/>
    <w:rsid w:val="006928A7"/>
    <w:rsid w:val="00692C60"/>
    <w:rsid w:val="00692FF4"/>
    <w:rsid w:val="006933AB"/>
    <w:rsid w:val="00693B5D"/>
    <w:rsid w:val="00693E1F"/>
    <w:rsid w:val="00694336"/>
    <w:rsid w:val="00695182"/>
    <w:rsid w:val="006956DB"/>
    <w:rsid w:val="00695E62"/>
    <w:rsid w:val="00696044"/>
    <w:rsid w:val="00696CCD"/>
    <w:rsid w:val="006A098A"/>
    <w:rsid w:val="006A0FAC"/>
    <w:rsid w:val="006A2304"/>
    <w:rsid w:val="006A2CF2"/>
    <w:rsid w:val="006A449C"/>
    <w:rsid w:val="006A4BA4"/>
    <w:rsid w:val="006A4EC8"/>
    <w:rsid w:val="006A4EE1"/>
    <w:rsid w:val="006A518E"/>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2954"/>
    <w:rsid w:val="006C348B"/>
    <w:rsid w:val="006C5839"/>
    <w:rsid w:val="006C5C0F"/>
    <w:rsid w:val="006C5FAA"/>
    <w:rsid w:val="006C63BD"/>
    <w:rsid w:val="006C72FE"/>
    <w:rsid w:val="006C770D"/>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0C43"/>
    <w:rsid w:val="006E1A8E"/>
    <w:rsid w:val="006E31B2"/>
    <w:rsid w:val="006E335D"/>
    <w:rsid w:val="006E406E"/>
    <w:rsid w:val="006E4C5B"/>
    <w:rsid w:val="006E5AF1"/>
    <w:rsid w:val="006E5FAC"/>
    <w:rsid w:val="006E672C"/>
    <w:rsid w:val="006E71B4"/>
    <w:rsid w:val="006F19B5"/>
    <w:rsid w:val="006F1AD4"/>
    <w:rsid w:val="006F1DCB"/>
    <w:rsid w:val="006F29BA"/>
    <w:rsid w:val="006F2AC1"/>
    <w:rsid w:val="006F2B22"/>
    <w:rsid w:val="006F2DCB"/>
    <w:rsid w:val="006F4BA1"/>
    <w:rsid w:val="006F6435"/>
    <w:rsid w:val="006F71DC"/>
    <w:rsid w:val="006F7497"/>
    <w:rsid w:val="00700AED"/>
    <w:rsid w:val="00700FAB"/>
    <w:rsid w:val="00700FBD"/>
    <w:rsid w:val="007014C1"/>
    <w:rsid w:val="007014D0"/>
    <w:rsid w:val="007015F7"/>
    <w:rsid w:val="00701A83"/>
    <w:rsid w:val="00702A54"/>
    <w:rsid w:val="007033C6"/>
    <w:rsid w:val="00703533"/>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AE6"/>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7DCF"/>
    <w:rsid w:val="00741323"/>
    <w:rsid w:val="007419A1"/>
    <w:rsid w:val="00742441"/>
    <w:rsid w:val="0074303D"/>
    <w:rsid w:val="00743989"/>
    <w:rsid w:val="00743A46"/>
    <w:rsid w:val="00743D6D"/>
    <w:rsid w:val="0074486C"/>
    <w:rsid w:val="00745550"/>
    <w:rsid w:val="00746D34"/>
    <w:rsid w:val="00746EB4"/>
    <w:rsid w:val="007478E4"/>
    <w:rsid w:val="00750C90"/>
    <w:rsid w:val="00750ECF"/>
    <w:rsid w:val="00750F9D"/>
    <w:rsid w:val="007514B1"/>
    <w:rsid w:val="00751784"/>
    <w:rsid w:val="007521DE"/>
    <w:rsid w:val="00752A6F"/>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4093"/>
    <w:rsid w:val="007945B4"/>
    <w:rsid w:val="007958B9"/>
    <w:rsid w:val="00795CA8"/>
    <w:rsid w:val="00795FC3"/>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ABF"/>
    <w:rsid w:val="007B30C9"/>
    <w:rsid w:val="007B448A"/>
    <w:rsid w:val="007B4695"/>
    <w:rsid w:val="007B4862"/>
    <w:rsid w:val="007B4BE4"/>
    <w:rsid w:val="007B54FD"/>
    <w:rsid w:val="007B719E"/>
    <w:rsid w:val="007B7A90"/>
    <w:rsid w:val="007C32E0"/>
    <w:rsid w:val="007C54A3"/>
    <w:rsid w:val="007C60C1"/>
    <w:rsid w:val="007C7C9A"/>
    <w:rsid w:val="007D1F80"/>
    <w:rsid w:val="007D1FB0"/>
    <w:rsid w:val="007D2B27"/>
    <w:rsid w:val="007D3717"/>
    <w:rsid w:val="007D4261"/>
    <w:rsid w:val="007D46BA"/>
    <w:rsid w:val="007D5010"/>
    <w:rsid w:val="007D537C"/>
    <w:rsid w:val="007D6102"/>
    <w:rsid w:val="007D6BE3"/>
    <w:rsid w:val="007D7AD5"/>
    <w:rsid w:val="007D7CD0"/>
    <w:rsid w:val="007D7E3A"/>
    <w:rsid w:val="007E0ABF"/>
    <w:rsid w:val="007E0DED"/>
    <w:rsid w:val="007E13EB"/>
    <w:rsid w:val="007E195E"/>
    <w:rsid w:val="007E2008"/>
    <w:rsid w:val="007E2B7E"/>
    <w:rsid w:val="007E3074"/>
    <w:rsid w:val="007E4A70"/>
    <w:rsid w:val="007E5894"/>
    <w:rsid w:val="007E645B"/>
    <w:rsid w:val="007E7672"/>
    <w:rsid w:val="007F039D"/>
    <w:rsid w:val="007F1875"/>
    <w:rsid w:val="007F18C4"/>
    <w:rsid w:val="007F3D7D"/>
    <w:rsid w:val="007F5CF7"/>
    <w:rsid w:val="007F6C54"/>
    <w:rsid w:val="007F7017"/>
    <w:rsid w:val="007F70D9"/>
    <w:rsid w:val="007F712D"/>
    <w:rsid w:val="00800195"/>
    <w:rsid w:val="00801A37"/>
    <w:rsid w:val="008043A3"/>
    <w:rsid w:val="00804B2A"/>
    <w:rsid w:val="00804F5F"/>
    <w:rsid w:val="00804FAA"/>
    <w:rsid w:val="008058C3"/>
    <w:rsid w:val="00805D62"/>
    <w:rsid w:val="00806A08"/>
    <w:rsid w:val="00806BD9"/>
    <w:rsid w:val="00806BE7"/>
    <w:rsid w:val="00810754"/>
    <w:rsid w:val="00810E5C"/>
    <w:rsid w:val="00811EBD"/>
    <w:rsid w:val="00812745"/>
    <w:rsid w:val="008135EC"/>
    <w:rsid w:val="008135F1"/>
    <w:rsid w:val="00814026"/>
    <w:rsid w:val="0081428A"/>
    <w:rsid w:val="0081437F"/>
    <w:rsid w:val="00815640"/>
    <w:rsid w:val="00815C8B"/>
    <w:rsid w:val="008161F5"/>
    <w:rsid w:val="008173A7"/>
    <w:rsid w:val="00817B12"/>
    <w:rsid w:val="00817C2C"/>
    <w:rsid w:val="00817C3E"/>
    <w:rsid w:val="00817D81"/>
    <w:rsid w:val="00820578"/>
    <w:rsid w:val="00820930"/>
    <w:rsid w:val="00820B1F"/>
    <w:rsid w:val="00821A87"/>
    <w:rsid w:val="00821E1C"/>
    <w:rsid w:val="00821EC4"/>
    <w:rsid w:val="008226B6"/>
    <w:rsid w:val="00823398"/>
    <w:rsid w:val="0082380D"/>
    <w:rsid w:val="00823992"/>
    <w:rsid w:val="00825C78"/>
    <w:rsid w:val="00825D3C"/>
    <w:rsid w:val="00826F1F"/>
    <w:rsid w:val="00827065"/>
    <w:rsid w:val="00827EAD"/>
    <w:rsid w:val="0083074A"/>
    <w:rsid w:val="008313DA"/>
    <w:rsid w:val="00831A8B"/>
    <w:rsid w:val="00832E7E"/>
    <w:rsid w:val="00834014"/>
    <w:rsid w:val="0083468B"/>
    <w:rsid w:val="008349E6"/>
    <w:rsid w:val="008355E0"/>
    <w:rsid w:val="00836D9B"/>
    <w:rsid w:val="00836DC4"/>
    <w:rsid w:val="00837705"/>
    <w:rsid w:val="0084013F"/>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822"/>
    <w:rsid w:val="008649D1"/>
    <w:rsid w:val="00864DDF"/>
    <w:rsid w:val="008660B9"/>
    <w:rsid w:val="00866DA7"/>
    <w:rsid w:val="00866DCB"/>
    <w:rsid w:val="0086754D"/>
    <w:rsid w:val="00867D6E"/>
    <w:rsid w:val="00870FB7"/>
    <w:rsid w:val="00871774"/>
    <w:rsid w:val="008717F9"/>
    <w:rsid w:val="00872E67"/>
    <w:rsid w:val="00873A29"/>
    <w:rsid w:val="00874949"/>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C0184"/>
    <w:rsid w:val="008C10A9"/>
    <w:rsid w:val="008C35BF"/>
    <w:rsid w:val="008C35F5"/>
    <w:rsid w:val="008C40DD"/>
    <w:rsid w:val="008C5320"/>
    <w:rsid w:val="008C5715"/>
    <w:rsid w:val="008C5747"/>
    <w:rsid w:val="008C639B"/>
    <w:rsid w:val="008D001E"/>
    <w:rsid w:val="008D0337"/>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00F"/>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A"/>
    <w:rsid w:val="00914B8E"/>
    <w:rsid w:val="00914EFB"/>
    <w:rsid w:val="00916C78"/>
    <w:rsid w:val="009207CF"/>
    <w:rsid w:val="00920A48"/>
    <w:rsid w:val="00920C37"/>
    <w:rsid w:val="00921634"/>
    <w:rsid w:val="00921E8C"/>
    <w:rsid w:val="00921F68"/>
    <w:rsid w:val="009236E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E3B"/>
    <w:rsid w:val="00953FF0"/>
    <w:rsid w:val="009545A8"/>
    <w:rsid w:val="00954AB8"/>
    <w:rsid w:val="009551F5"/>
    <w:rsid w:val="00955DE9"/>
    <w:rsid w:val="00956F4B"/>
    <w:rsid w:val="009572D5"/>
    <w:rsid w:val="00957BF2"/>
    <w:rsid w:val="00957C6E"/>
    <w:rsid w:val="00957D0C"/>
    <w:rsid w:val="00960A7B"/>
    <w:rsid w:val="0096139C"/>
    <w:rsid w:val="00961D6A"/>
    <w:rsid w:val="00961DDE"/>
    <w:rsid w:val="00962652"/>
    <w:rsid w:val="0096282A"/>
    <w:rsid w:val="009633D2"/>
    <w:rsid w:val="00963731"/>
    <w:rsid w:val="00963DF6"/>
    <w:rsid w:val="00964C9C"/>
    <w:rsid w:val="00965250"/>
    <w:rsid w:val="009653DD"/>
    <w:rsid w:val="00965792"/>
    <w:rsid w:val="0097098E"/>
    <w:rsid w:val="0097140A"/>
    <w:rsid w:val="00971BC1"/>
    <w:rsid w:val="0097318E"/>
    <w:rsid w:val="00973331"/>
    <w:rsid w:val="00973485"/>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A65"/>
    <w:rsid w:val="00994F12"/>
    <w:rsid w:val="009950F1"/>
    <w:rsid w:val="00995887"/>
    <w:rsid w:val="00996283"/>
    <w:rsid w:val="0099636D"/>
    <w:rsid w:val="0099670B"/>
    <w:rsid w:val="00997610"/>
    <w:rsid w:val="009A11C0"/>
    <w:rsid w:val="009A31B6"/>
    <w:rsid w:val="009A4DF0"/>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1E1B"/>
    <w:rsid w:val="009C2FAB"/>
    <w:rsid w:val="009C3350"/>
    <w:rsid w:val="009C379F"/>
    <w:rsid w:val="009C570A"/>
    <w:rsid w:val="009C71E4"/>
    <w:rsid w:val="009C72E6"/>
    <w:rsid w:val="009D0DB0"/>
    <w:rsid w:val="009D228D"/>
    <w:rsid w:val="009D2A95"/>
    <w:rsid w:val="009D4F7D"/>
    <w:rsid w:val="009D7465"/>
    <w:rsid w:val="009D7DA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11"/>
    <w:rsid w:val="009F5A22"/>
    <w:rsid w:val="009F72FF"/>
    <w:rsid w:val="009F731B"/>
    <w:rsid w:val="009F7566"/>
    <w:rsid w:val="009F7635"/>
    <w:rsid w:val="009F77D9"/>
    <w:rsid w:val="009F7AE7"/>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1D75"/>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70DF"/>
    <w:rsid w:val="00A47989"/>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06FC"/>
    <w:rsid w:val="00A710AF"/>
    <w:rsid w:val="00A71628"/>
    <w:rsid w:val="00A71E14"/>
    <w:rsid w:val="00A7264E"/>
    <w:rsid w:val="00A72971"/>
    <w:rsid w:val="00A7320B"/>
    <w:rsid w:val="00A73B8B"/>
    <w:rsid w:val="00A74740"/>
    <w:rsid w:val="00A74821"/>
    <w:rsid w:val="00A748B3"/>
    <w:rsid w:val="00A759A8"/>
    <w:rsid w:val="00A76FB3"/>
    <w:rsid w:val="00A80D39"/>
    <w:rsid w:val="00A8229F"/>
    <w:rsid w:val="00A82E38"/>
    <w:rsid w:val="00A844C9"/>
    <w:rsid w:val="00A853EB"/>
    <w:rsid w:val="00A85FC3"/>
    <w:rsid w:val="00A86122"/>
    <w:rsid w:val="00A91014"/>
    <w:rsid w:val="00A927BD"/>
    <w:rsid w:val="00A93466"/>
    <w:rsid w:val="00A93EA8"/>
    <w:rsid w:val="00A94373"/>
    <w:rsid w:val="00A94BD5"/>
    <w:rsid w:val="00A968B6"/>
    <w:rsid w:val="00A97D7D"/>
    <w:rsid w:val="00AA1A3D"/>
    <w:rsid w:val="00AA35A8"/>
    <w:rsid w:val="00AA3E93"/>
    <w:rsid w:val="00AA4A19"/>
    <w:rsid w:val="00AA5C6A"/>
    <w:rsid w:val="00AA7AB0"/>
    <w:rsid w:val="00AB09C5"/>
    <w:rsid w:val="00AB221E"/>
    <w:rsid w:val="00AB237A"/>
    <w:rsid w:val="00AB240E"/>
    <w:rsid w:val="00AB258C"/>
    <w:rsid w:val="00AB3540"/>
    <w:rsid w:val="00AB44C2"/>
    <w:rsid w:val="00AB57CC"/>
    <w:rsid w:val="00AB61C9"/>
    <w:rsid w:val="00AB64EF"/>
    <w:rsid w:val="00AB6E22"/>
    <w:rsid w:val="00AB6E4E"/>
    <w:rsid w:val="00AB7211"/>
    <w:rsid w:val="00AB7507"/>
    <w:rsid w:val="00AC0FDB"/>
    <w:rsid w:val="00AC1331"/>
    <w:rsid w:val="00AC1847"/>
    <w:rsid w:val="00AC29FD"/>
    <w:rsid w:val="00AC2F51"/>
    <w:rsid w:val="00AC3F21"/>
    <w:rsid w:val="00AC4FA8"/>
    <w:rsid w:val="00AC654A"/>
    <w:rsid w:val="00AC6D2A"/>
    <w:rsid w:val="00AC7055"/>
    <w:rsid w:val="00AC7851"/>
    <w:rsid w:val="00AC7B4D"/>
    <w:rsid w:val="00AC7B7D"/>
    <w:rsid w:val="00AD0330"/>
    <w:rsid w:val="00AD0905"/>
    <w:rsid w:val="00AD0A32"/>
    <w:rsid w:val="00AD1D61"/>
    <w:rsid w:val="00AD3735"/>
    <w:rsid w:val="00AD4212"/>
    <w:rsid w:val="00AE09E9"/>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B000DB"/>
    <w:rsid w:val="00B000E1"/>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358"/>
    <w:rsid w:val="00B17538"/>
    <w:rsid w:val="00B203E4"/>
    <w:rsid w:val="00B203F5"/>
    <w:rsid w:val="00B222E7"/>
    <w:rsid w:val="00B22702"/>
    <w:rsid w:val="00B22BDB"/>
    <w:rsid w:val="00B22C86"/>
    <w:rsid w:val="00B22D79"/>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361B"/>
    <w:rsid w:val="00B3400C"/>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4757C"/>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0D42"/>
    <w:rsid w:val="00B71FF2"/>
    <w:rsid w:val="00B725A4"/>
    <w:rsid w:val="00B72BC7"/>
    <w:rsid w:val="00B72E7C"/>
    <w:rsid w:val="00B72F32"/>
    <w:rsid w:val="00B72F78"/>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1A30"/>
    <w:rsid w:val="00BB2444"/>
    <w:rsid w:val="00BB31A6"/>
    <w:rsid w:val="00BB3911"/>
    <w:rsid w:val="00BB3E28"/>
    <w:rsid w:val="00BB42E0"/>
    <w:rsid w:val="00BB447A"/>
    <w:rsid w:val="00BB4DD3"/>
    <w:rsid w:val="00BB570C"/>
    <w:rsid w:val="00BB66EE"/>
    <w:rsid w:val="00BC16A0"/>
    <w:rsid w:val="00BC1F6F"/>
    <w:rsid w:val="00BC2716"/>
    <w:rsid w:val="00BC2D43"/>
    <w:rsid w:val="00BC2D75"/>
    <w:rsid w:val="00BC2E03"/>
    <w:rsid w:val="00BC2F95"/>
    <w:rsid w:val="00BC381D"/>
    <w:rsid w:val="00BC38E6"/>
    <w:rsid w:val="00BC497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6EDF"/>
    <w:rsid w:val="00BD76F3"/>
    <w:rsid w:val="00BD7BCB"/>
    <w:rsid w:val="00BE0460"/>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F0C27"/>
    <w:rsid w:val="00BF215D"/>
    <w:rsid w:val="00BF233E"/>
    <w:rsid w:val="00BF2728"/>
    <w:rsid w:val="00BF28D4"/>
    <w:rsid w:val="00BF3274"/>
    <w:rsid w:val="00BF34E1"/>
    <w:rsid w:val="00BF3DE4"/>
    <w:rsid w:val="00BF4C93"/>
    <w:rsid w:val="00BF4EE6"/>
    <w:rsid w:val="00BF4F71"/>
    <w:rsid w:val="00BF5123"/>
    <w:rsid w:val="00BF63F6"/>
    <w:rsid w:val="00BF6DB1"/>
    <w:rsid w:val="00BF79B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699E"/>
    <w:rsid w:val="00C40445"/>
    <w:rsid w:val="00C41976"/>
    <w:rsid w:val="00C419D2"/>
    <w:rsid w:val="00C42017"/>
    <w:rsid w:val="00C4274B"/>
    <w:rsid w:val="00C43C1F"/>
    <w:rsid w:val="00C44156"/>
    <w:rsid w:val="00C44205"/>
    <w:rsid w:val="00C4435F"/>
    <w:rsid w:val="00C468EA"/>
    <w:rsid w:val="00C46C11"/>
    <w:rsid w:val="00C47009"/>
    <w:rsid w:val="00C47F24"/>
    <w:rsid w:val="00C50457"/>
    <w:rsid w:val="00C51545"/>
    <w:rsid w:val="00C5173C"/>
    <w:rsid w:val="00C52603"/>
    <w:rsid w:val="00C537CB"/>
    <w:rsid w:val="00C544DA"/>
    <w:rsid w:val="00C553C9"/>
    <w:rsid w:val="00C55654"/>
    <w:rsid w:val="00C559FB"/>
    <w:rsid w:val="00C55E35"/>
    <w:rsid w:val="00C561BA"/>
    <w:rsid w:val="00C5690B"/>
    <w:rsid w:val="00C56C96"/>
    <w:rsid w:val="00C56D94"/>
    <w:rsid w:val="00C57273"/>
    <w:rsid w:val="00C578D8"/>
    <w:rsid w:val="00C57B34"/>
    <w:rsid w:val="00C61B7D"/>
    <w:rsid w:val="00C62150"/>
    <w:rsid w:val="00C628BB"/>
    <w:rsid w:val="00C63199"/>
    <w:rsid w:val="00C63604"/>
    <w:rsid w:val="00C63AED"/>
    <w:rsid w:val="00C6475A"/>
    <w:rsid w:val="00C64A21"/>
    <w:rsid w:val="00C64FA5"/>
    <w:rsid w:val="00C65387"/>
    <w:rsid w:val="00C65548"/>
    <w:rsid w:val="00C65584"/>
    <w:rsid w:val="00C66C88"/>
    <w:rsid w:val="00C66D52"/>
    <w:rsid w:val="00C66F0A"/>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CC"/>
    <w:rsid w:val="00C8045C"/>
    <w:rsid w:val="00C804DC"/>
    <w:rsid w:val="00C819CA"/>
    <w:rsid w:val="00C826BC"/>
    <w:rsid w:val="00C82B78"/>
    <w:rsid w:val="00C82EAF"/>
    <w:rsid w:val="00C83DCB"/>
    <w:rsid w:val="00C84080"/>
    <w:rsid w:val="00C8452E"/>
    <w:rsid w:val="00C84D29"/>
    <w:rsid w:val="00C854AC"/>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0DC"/>
    <w:rsid w:val="00CF1278"/>
    <w:rsid w:val="00CF147B"/>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6B8"/>
    <w:rsid w:val="00D05DA0"/>
    <w:rsid w:val="00D05EC7"/>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92"/>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AA5"/>
    <w:rsid w:val="00D52568"/>
    <w:rsid w:val="00D52A0A"/>
    <w:rsid w:val="00D530E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B6"/>
    <w:rsid w:val="00D74BA9"/>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355"/>
    <w:rsid w:val="00D86209"/>
    <w:rsid w:val="00D866B8"/>
    <w:rsid w:val="00D86A05"/>
    <w:rsid w:val="00D86B70"/>
    <w:rsid w:val="00D86C28"/>
    <w:rsid w:val="00D86FE4"/>
    <w:rsid w:val="00D87800"/>
    <w:rsid w:val="00D908BD"/>
    <w:rsid w:val="00D9097F"/>
    <w:rsid w:val="00D91F3D"/>
    <w:rsid w:val="00D92214"/>
    <w:rsid w:val="00D92932"/>
    <w:rsid w:val="00D929C9"/>
    <w:rsid w:val="00D947BA"/>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1B61"/>
    <w:rsid w:val="00DB280A"/>
    <w:rsid w:val="00DB2951"/>
    <w:rsid w:val="00DB4336"/>
    <w:rsid w:val="00DB4918"/>
    <w:rsid w:val="00DB565C"/>
    <w:rsid w:val="00DB5FAB"/>
    <w:rsid w:val="00DB64A6"/>
    <w:rsid w:val="00DB66FB"/>
    <w:rsid w:val="00DB6DAE"/>
    <w:rsid w:val="00DB78B0"/>
    <w:rsid w:val="00DC0701"/>
    <w:rsid w:val="00DC09F2"/>
    <w:rsid w:val="00DC121F"/>
    <w:rsid w:val="00DC14D4"/>
    <w:rsid w:val="00DC27FB"/>
    <w:rsid w:val="00DC2837"/>
    <w:rsid w:val="00DC46F4"/>
    <w:rsid w:val="00DC61C5"/>
    <w:rsid w:val="00DC658C"/>
    <w:rsid w:val="00DC7A96"/>
    <w:rsid w:val="00DD0063"/>
    <w:rsid w:val="00DD047C"/>
    <w:rsid w:val="00DD1145"/>
    <w:rsid w:val="00DD23C3"/>
    <w:rsid w:val="00DD33A6"/>
    <w:rsid w:val="00DD3691"/>
    <w:rsid w:val="00DD3B4F"/>
    <w:rsid w:val="00DD3F68"/>
    <w:rsid w:val="00DD4324"/>
    <w:rsid w:val="00DD4492"/>
    <w:rsid w:val="00DD45BF"/>
    <w:rsid w:val="00DD4657"/>
    <w:rsid w:val="00DD54AB"/>
    <w:rsid w:val="00DD570C"/>
    <w:rsid w:val="00DD58E9"/>
    <w:rsid w:val="00DD63FF"/>
    <w:rsid w:val="00DD677C"/>
    <w:rsid w:val="00DD6F85"/>
    <w:rsid w:val="00DD7248"/>
    <w:rsid w:val="00DD7558"/>
    <w:rsid w:val="00DD7BFF"/>
    <w:rsid w:val="00DE006A"/>
    <w:rsid w:val="00DE0455"/>
    <w:rsid w:val="00DE08A8"/>
    <w:rsid w:val="00DE15EC"/>
    <w:rsid w:val="00DE234A"/>
    <w:rsid w:val="00DE2FBE"/>
    <w:rsid w:val="00DE313E"/>
    <w:rsid w:val="00DE42F2"/>
    <w:rsid w:val="00DE4EB9"/>
    <w:rsid w:val="00DE5664"/>
    <w:rsid w:val="00DE5899"/>
    <w:rsid w:val="00DE7A8B"/>
    <w:rsid w:val="00DF0961"/>
    <w:rsid w:val="00DF0D8A"/>
    <w:rsid w:val="00DF0EB3"/>
    <w:rsid w:val="00DF1349"/>
    <w:rsid w:val="00DF14A6"/>
    <w:rsid w:val="00DF1C00"/>
    <w:rsid w:val="00DF2F9E"/>
    <w:rsid w:val="00DF327A"/>
    <w:rsid w:val="00DF3880"/>
    <w:rsid w:val="00DF6B9A"/>
    <w:rsid w:val="00DF6D63"/>
    <w:rsid w:val="00DF70B2"/>
    <w:rsid w:val="00E001F7"/>
    <w:rsid w:val="00E01EB5"/>
    <w:rsid w:val="00E02406"/>
    <w:rsid w:val="00E029F3"/>
    <w:rsid w:val="00E02A54"/>
    <w:rsid w:val="00E032F4"/>
    <w:rsid w:val="00E03E1B"/>
    <w:rsid w:val="00E045B8"/>
    <w:rsid w:val="00E04E8A"/>
    <w:rsid w:val="00E05BF4"/>
    <w:rsid w:val="00E05ED4"/>
    <w:rsid w:val="00E060AB"/>
    <w:rsid w:val="00E062C7"/>
    <w:rsid w:val="00E06DAF"/>
    <w:rsid w:val="00E1026E"/>
    <w:rsid w:val="00E104AD"/>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663"/>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2EF6"/>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605C0"/>
    <w:rsid w:val="00E63863"/>
    <w:rsid w:val="00E647C1"/>
    <w:rsid w:val="00E66CCF"/>
    <w:rsid w:val="00E67C68"/>
    <w:rsid w:val="00E7004F"/>
    <w:rsid w:val="00E71E09"/>
    <w:rsid w:val="00E72243"/>
    <w:rsid w:val="00E72F45"/>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342"/>
    <w:rsid w:val="00E954A2"/>
    <w:rsid w:val="00E9587D"/>
    <w:rsid w:val="00E959EF"/>
    <w:rsid w:val="00E962E7"/>
    <w:rsid w:val="00E96417"/>
    <w:rsid w:val="00E96ED9"/>
    <w:rsid w:val="00E97E9C"/>
    <w:rsid w:val="00E97EF9"/>
    <w:rsid w:val="00EA05E8"/>
    <w:rsid w:val="00EA10BF"/>
    <w:rsid w:val="00EA3D64"/>
    <w:rsid w:val="00EA508B"/>
    <w:rsid w:val="00EA58BE"/>
    <w:rsid w:val="00EA6657"/>
    <w:rsid w:val="00EA72C0"/>
    <w:rsid w:val="00EA7458"/>
    <w:rsid w:val="00EB013D"/>
    <w:rsid w:val="00EB04B3"/>
    <w:rsid w:val="00EB0F75"/>
    <w:rsid w:val="00EB1AD6"/>
    <w:rsid w:val="00EB2992"/>
    <w:rsid w:val="00EB322B"/>
    <w:rsid w:val="00EB49D3"/>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6453"/>
    <w:rsid w:val="00ED6513"/>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5DC3"/>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1EB6"/>
    <w:rsid w:val="00F0275C"/>
    <w:rsid w:val="00F02A87"/>
    <w:rsid w:val="00F0362D"/>
    <w:rsid w:val="00F050E7"/>
    <w:rsid w:val="00F051FB"/>
    <w:rsid w:val="00F06E9B"/>
    <w:rsid w:val="00F070DB"/>
    <w:rsid w:val="00F07128"/>
    <w:rsid w:val="00F077B2"/>
    <w:rsid w:val="00F07B15"/>
    <w:rsid w:val="00F100B2"/>
    <w:rsid w:val="00F10B8F"/>
    <w:rsid w:val="00F11CC4"/>
    <w:rsid w:val="00F1256D"/>
    <w:rsid w:val="00F12D11"/>
    <w:rsid w:val="00F138A7"/>
    <w:rsid w:val="00F13AEA"/>
    <w:rsid w:val="00F14E62"/>
    <w:rsid w:val="00F15902"/>
    <w:rsid w:val="00F15D9E"/>
    <w:rsid w:val="00F1707E"/>
    <w:rsid w:val="00F17366"/>
    <w:rsid w:val="00F203CE"/>
    <w:rsid w:val="00F206E4"/>
    <w:rsid w:val="00F20F8C"/>
    <w:rsid w:val="00F21162"/>
    <w:rsid w:val="00F227AD"/>
    <w:rsid w:val="00F227DD"/>
    <w:rsid w:val="00F22E7F"/>
    <w:rsid w:val="00F23605"/>
    <w:rsid w:val="00F23912"/>
    <w:rsid w:val="00F24AE1"/>
    <w:rsid w:val="00F25C15"/>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47EB0"/>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414"/>
    <w:rsid w:val="00F649E1"/>
    <w:rsid w:val="00F64E77"/>
    <w:rsid w:val="00F652F2"/>
    <w:rsid w:val="00F70A88"/>
    <w:rsid w:val="00F71906"/>
    <w:rsid w:val="00F72149"/>
    <w:rsid w:val="00F72211"/>
    <w:rsid w:val="00F73041"/>
    <w:rsid w:val="00F736DC"/>
    <w:rsid w:val="00F737D4"/>
    <w:rsid w:val="00F74ED9"/>
    <w:rsid w:val="00F74FD2"/>
    <w:rsid w:val="00F756D0"/>
    <w:rsid w:val="00F7721A"/>
    <w:rsid w:val="00F776D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C85"/>
    <w:rsid w:val="00F93CD0"/>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5D8F"/>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24D"/>
    <w:rsid w:val="00FD2CE2"/>
    <w:rsid w:val="00FD55D9"/>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810"/>
    <w:rsid w:val="00FF5999"/>
    <w:rsid w:val="00FF5B28"/>
    <w:rsid w:val="00FF64DB"/>
    <w:rsid w:val="00FF69FA"/>
    <w:rsid w:val="00FF6EFD"/>
    <w:rsid w:val="00FF7D8A"/>
    <w:rsid w:val="010D5945"/>
    <w:rsid w:val="02A56416"/>
    <w:rsid w:val="03CD1F61"/>
    <w:rsid w:val="0B0F75B1"/>
    <w:rsid w:val="0B1D7922"/>
    <w:rsid w:val="0C7E6D9B"/>
    <w:rsid w:val="0CB5092B"/>
    <w:rsid w:val="0E476CCE"/>
    <w:rsid w:val="111F6909"/>
    <w:rsid w:val="12E94D5A"/>
    <w:rsid w:val="1309795C"/>
    <w:rsid w:val="140D3CA4"/>
    <w:rsid w:val="1549721B"/>
    <w:rsid w:val="17BD56E0"/>
    <w:rsid w:val="18EA08C7"/>
    <w:rsid w:val="21385A19"/>
    <w:rsid w:val="218538C2"/>
    <w:rsid w:val="21EC706F"/>
    <w:rsid w:val="23DF076E"/>
    <w:rsid w:val="24B05ACD"/>
    <w:rsid w:val="262F32F6"/>
    <w:rsid w:val="27703E52"/>
    <w:rsid w:val="27F34BCD"/>
    <w:rsid w:val="2C010B73"/>
    <w:rsid w:val="2E827F4E"/>
    <w:rsid w:val="3059466F"/>
    <w:rsid w:val="32985FCF"/>
    <w:rsid w:val="32A10788"/>
    <w:rsid w:val="39756146"/>
    <w:rsid w:val="3B1047D6"/>
    <w:rsid w:val="3CDF2A7F"/>
    <w:rsid w:val="3D970065"/>
    <w:rsid w:val="3ED77D2A"/>
    <w:rsid w:val="425F1CED"/>
    <w:rsid w:val="48296DEC"/>
    <w:rsid w:val="48A510DA"/>
    <w:rsid w:val="48F51190"/>
    <w:rsid w:val="4A80122A"/>
    <w:rsid w:val="4E5A094C"/>
    <w:rsid w:val="4E5F1890"/>
    <w:rsid w:val="53047386"/>
    <w:rsid w:val="54900D9E"/>
    <w:rsid w:val="54A333CF"/>
    <w:rsid w:val="54B04758"/>
    <w:rsid w:val="55766291"/>
    <w:rsid w:val="5A4A4BAF"/>
    <w:rsid w:val="5B221005"/>
    <w:rsid w:val="5E755D98"/>
    <w:rsid w:val="5F0624D6"/>
    <w:rsid w:val="5FAA1A57"/>
    <w:rsid w:val="60530FD9"/>
    <w:rsid w:val="6092195C"/>
    <w:rsid w:val="63FC3EEE"/>
    <w:rsid w:val="64233D3B"/>
    <w:rsid w:val="64A36C4B"/>
    <w:rsid w:val="65010418"/>
    <w:rsid w:val="65750BD1"/>
    <w:rsid w:val="68D6572A"/>
    <w:rsid w:val="6971147A"/>
    <w:rsid w:val="6A75678E"/>
    <w:rsid w:val="6F3A7AA1"/>
    <w:rsid w:val="72D028D8"/>
    <w:rsid w:val="75471A14"/>
    <w:rsid w:val="77BF5070"/>
    <w:rsid w:val="7B3F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59B6B"/>
  <w15:docId w15:val="{F5B1550F-CF44-4962-945E-4622E721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cs="Arial"/>
      <w:sz w:val="20"/>
    </w:rPr>
  </w:style>
  <w:style w:type="paragraph" w:styleId="a4">
    <w:name w:val="annotation text"/>
    <w:basedOn w:val="a"/>
    <w:link w:val="a5"/>
    <w:qFormat/>
    <w:pPr>
      <w:jc w:val="left"/>
    </w:pPr>
  </w:style>
  <w:style w:type="paragraph" w:styleId="a6">
    <w:name w:val="Body Text"/>
    <w:basedOn w:val="a"/>
    <w:link w:val="a7"/>
    <w:qFormat/>
    <w:rPr>
      <w:rFonts w:ascii="仿宋_GB2312" w:eastAsia="仿宋_GB2312"/>
      <w:sz w:val="32"/>
    </w:rPr>
  </w:style>
  <w:style w:type="paragraph" w:styleId="a8">
    <w:name w:val="Body Text Indent"/>
    <w:basedOn w:val="a"/>
    <w:link w:val="a9"/>
    <w:uiPriority w:val="99"/>
    <w:unhideWhenUsed/>
    <w:qFormat/>
    <w:pPr>
      <w:spacing w:after="120"/>
      <w:ind w:leftChars="200" w:left="420"/>
    </w:pPr>
    <w:rPr>
      <w:rFonts w:ascii="Calibri" w:hAnsi="Calibri"/>
      <w:szCs w:val="22"/>
    </w:rPr>
  </w:style>
  <w:style w:type="paragraph" w:styleId="aa">
    <w:name w:val="Plain Text"/>
    <w:basedOn w:val="a"/>
    <w:link w:val="11"/>
    <w:qFormat/>
    <w:rPr>
      <w:rFonts w:ascii="宋体" w:hAnsi="Courier New"/>
    </w:r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9"/>
      </w:tabs>
      <w:spacing w:line="480" w:lineRule="auto"/>
      <w:jc w:val="left"/>
    </w:pPr>
    <w:rPr>
      <w:rFonts w:ascii="宋体" w:hAnsi="宋体"/>
      <w:b/>
      <w:caps/>
      <w:sz w:val="28"/>
      <w:szCs w:val="28"/>
    </w:rPr>
  </w:style>
  <w:style w:type="paragraph" w:styleId="TOC2">
    <w:name w:val="toc 2"/>
    <w:basedOn w:val="a"/>
    <w:next w:val="a"/>
    <w:uiPriority w:val="39"/>
    <w:unhideWhenUsed/>
    <w:qFormat/>
    <w:pPr>
      <w:ind w:leftChars="200" w:left="420"/>
    </w:pPr>
  </w:style>
  <w:style w:type="paragraph" w:styleId="af1">
    <w:name w:val="Normal (Web)"/>
    <w:basedOn w:val="a"/>
    <w:qFormat/>
    <w:rPr>
      <w:sz w:val="24"/>
    </w:rPr>
  </w:style>
  <w:style w:type="paragraph" w:styleId="af2">
    <w:name w:val="Title"/>
    <w:basedOn w:val="a"/>
    <w:next w:val="a"/>
    <w:link w:val="af3"/>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4"/>
    <w:next w:val="a4"/>
    <w:link w:val="af5"/>
    <w:qFormat/>
    <w:rPr>
      <w:b/>
      <w:bCs/>
    </w:r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basedOn w:val="a0"/>
    <w:qFormat/>
  </w:style>
  <w:style w:type="character" w:styleId="af9">
    <w:name w:val="FollowedHyperlink"/>
    <w:uiPriority w:val="99"/>
    <w:qFormat/>
    <w:rPr>
      <w:color w:val="800080"/>
      <w:u w:val="single"/>
    </w:rPr>
  </w:style>
  <w:style w:type="character" w:styleId="afa">
    <w:name w:val="Emphasis"/>
    <w:uiPriority w:val="20"/>
    <w:qFormat/>
    <w:rPr>
      <w:i/>
      <w:iCs/>
    </w:rPr>
  </w:style>
  <w:style w:type="character" w:styleId="afb">
    <w:name w:val="Hyperlink"/>
    <w:uiPriority w:val="99"/>
    <w:qFormat/>
    <w:rPr>
      <w:rFonts w:cs="Times New Roman"/>
      <w:color w:val="1F4F88"/>
      <w:u w:val="none"/>
    </w:rPr>
  </w:style>
  <w:style w:type="character" w:styleId="afc">
    <w:name w:val="annotation reference"/>
    <w:qFormat/>
    <w:rPr>
      <w:sz w:val="21"/>
      <w:szCs w:val="21"/>
    </w:rPr>
  </w:style>
  <w:style w:type="character" w:customStyle="1" w:styleId="CharChar3">
    <w:name w:val="Char Char3"/>
    <w:qFormat/>
    <w:rPr>
      <w:rFonts w:ascii="宋体" w:eastAsia="宋体" w:hAnsi="Courier New"/>
      <w:kern w:val="2"/>
      <w:sz w:val="21"/>
      <w:lang w:val="en-US" w:eastAsia="zh-CN" w:bidi="ar-SA"/>
    </w:rPr>
  </w:style>
  <w:style w:type="character" w:customStyle="1" w:styleId="Char">
    <w:name w:val="纯文本 Char"/>
    <w:qFormat/>
    <w:rPr>
      <w:rFonts w:ascii="宋体" w:eastAsia="宋体" w:hAnsi="Courier New"/>
      <w:kern w:val="2"/>
      <w:sz w:val="21"/>
      <w:lang w:val="en-US" w:eastAsia="zh-CN" w:bidi="ar-SA"/>
    </w:rPr>
  </w:style>
  <w:style w:type="character" w:customStyle="1" w:styleId="a7">
    <w:name w:val="正文文本 字符"/>
    <w:link w:val="a6"/>
    <w:qFormat/>
    <w:rPr>
      <w:rFonts w:ascii="仿宋_GB2312" w:eastAsia="仿宋_GB2312"/>
      <w:kern w:val="2"/>
      <w:sz w:val="32"/>
    </w:rPr>
  </w:style>
  <w:style w:type="character" w:customStyle="1" w:styleId="ae">
    <w:name w:val="页脚 字符"/>
    <w:link w:val="ad"/>
    <w:uiPriority w:val="99"/>
    <w:qFormat/>
    <w:rPr>
      <w:kern w:val="2"/>
      <w:sz w:val="18"/>
      <w:szCs w:val="18"/>
    </w:rPr>
  </w:style>
  <w:style w:type="character" w:customStyle="1" w:styleId="30">
    <w:name w:val="标题 3 字符"/>
    <w:link w:val="3"/>
    <w:uiPriority w:val="9"/>
    <w:qFormat/>
    <w:rPr>
      <w:rFonts w:eastAsia="宋体" w:cs="Times New Roman"/>
      <w:b/>
      <w:bCs/>
      <w:kern w:val="2"/>
      <w:sz w:val="32"/>
      <w:szCs w:val="32"/>
    </w:rPr>
  </w:style>
  <w:style w:type="character" w:customStyle="1" w:styleId="Char0">
    <w:name w:val="正文文本 Char"/>
    <w:qFormat/>
    <w:rPr>
      <w:rFonts w:ascii="仿宋_GB2312" w:eastAsia="仿宋_GB2312"/>
      <w:kern w:val="2"/>
      <w:sz w:val="32"/>
    </w:rPr>
  </w:style>
  <w:style w:type="character" w:customStyle="1" w:styleId="a5">
    <w:name w:val="批注文字 字符"/>
    <w:link w:val="a4"/>
    <w:qFormat/>
    <w:rPr>
      <w:kern w:val="2"/>
      <w:sz w:val="21"/>
    </w:rPr>
  </w:style>
  <w:style w:type="character" w:customStyle="1" w:styleId="apple-converted-space">
    <w:name w:val="apple-converted-space"/>
    <w:basedOn w:val="a0"/>
    <w:qFormat/>
  </w:style>
  <w:style w:type="character" w:customStyle="1" w:styleId="ac">
    <w:name w:val="批注框文本 字符"/>
    <w:link w:val="ab"/>
    <w:uiPriority w:val="99"/>
    <w:qFormat/>
    <w:rPr>
      <w:kern w:val="2"/>
      <w:sz w:val="18"/>
      <w:szCs w:val="18"/>
    </w:rPr>
  </w:style>
  <w:style w:type="character" w:customStyle="1" w:styleId="a9">
    <w:name w:val="正文文本缩进 字符"/>
    <w:link w:val="a8"/>
    <w:uiPriority w:val="99"/>
    <w:qFormat/>
    <w:rPr>
      <w:rFonts w:ascii="Calibri" w:eastAsia="宋体" w:hAnsi="Calibri" w:cs="Times New Roman"/>
      <w:kern w:val="2"/>
      <w:sz w:val="21"/>
      <w:szCs w:val="22"/>
    </w:rPr>
  </w:style>
  <w:style w:type="character" w:customStyle="1" w:styleId="CharChar5">
    <w:name w:val="Char Char5"/>
    <w:qFormat/>
    <w:rPr>
      <w:rFonts w:ascii="宋体" w:eastAsia="宋体" w:hAnsi="Courier New"/>
      <w:kern w:val="2"/>
      <w:sz w:val="21"/>
      <w:lang w:val="en-US" w:eastAsia="zh-CN" w:bidi="ar-SA"/>
    </w:rPr>
  </w:style>
  <w:style w:type="character" w:customStyle="1" w:styleId="11">
    <w:name w:val="纯文本 字符1"/>
    <w:link w:val="aa"/>
    <w:qFormat/>
    <w:rPr>
      <w:rFonts w:ascii="宋体" w:eastAsia="宋体" w:hAnsi="Courier New"/>
      <w:kern w:val="2"/>
      <w:sz w:val="21"/>
      <w:lang w:val="en-US" w:eastAsia="zh-CN" w:bidi="ar-SA"/>
    </w:rPr>
  </w:style>
  <w:style w:type="character" w:customStyle="1" w:styleId="afd">
    <w:name w:val="纯文本 字符"/>
    <w:qFormat/>
    <w:rPr>
      <w:rFonts w:ascii="宋体" w:eastAsia="宋体" w:hAnsi="Courier New"/>
    </w:rPr>
  </w:style>
  <w:style w:type="character" w:customStyle="1" w:styleId="af0">
    <w:name w:val="页眉 字符"/>
    <w:link w:val="af"/>
    <w:uiPriority w:val="99"/>
    <w:qFormat/>
    <w:rPr>
      <w:rFonts w:eastAsia="宋体"/>
      <w:kern w:val="2"/>
      <w:sz w:val="18"/>
      <w:szCs w:val="18"/>
      <w:lang w:val="en-US" w:eastAsia="zh-CN" w:bidi="ar-SA"/>
    </w:rPr>
  </w:style>
  <w:style w:type="character" w:customStyle="1" w:styleId="af5">
    <w:name w:val="批注主题 字符"/>
    <w:link w:val="af4"/>
    <w:qFormat/>
    <w:rPr>
      <w:b/>
      <w:bCs/>
      <w:kern w:val="2"/>
      <w:sz w:val="21"/>
    </w:rPr>
  </w:style>
  <w:style w:type="character" w:customStyle="1" w:styleId="CharChar2">
    <w:name w:val="Char Char2"/>
    <w:qFormat/>
    <w:rPr>
      <w:rFonts w:ascii="宋体" w:hAnsi="Courier New" w:cs="宋体"/>
      <w:kern w:val="2"/>
      <w:sz w:val="21"/>
      <w:szCs w:val="21"/>
    </w:rPr>
  </w:style>
  <w:style w:type="character" w:customStyle="1" w:styleId="HTMLMarkup">
    <w:name w:val="HTML Markup"/>
    <w:qFormat/>
    <w:rPr>
      <w:vanish/>
      <w:color w:val="FF0000"/>
    </w:rPr>
  </w:style>
  <w:style w:type="character" w:customStyle="1" w:styleId="Char3">
    <w:name w:val="纯文本 Char3"/>
    <w:qFormat/>
    <w:rPr>
      <w:rFonts w:ascii="宋体" w:eastAsia="宋体" w:hAnsi="Courier New"/>
      <w:kern w:val="2"/>
      <w:sz w:val="21"/>
      <w:lang w:val="en-US" w:eastAsia="zh-CN" w:bidi="ar-SA"/>
    </w:rPr>
  </w:style>
  <w:style w:type="character" w:customStyle="1" w:styleId="Char1">
    <w:name w:val="正文文本缩进 Char"/>
    <w:link w:val="12"/>
    <w:qFormat/>
    <w:rPr>
      <w:kern w:val="2"/>
      <w:sz w:val="21"/>
    </w:rPr>
  </w:style>
  <w:style w:type="paragraph" w:customStyle="1" w:styleId="12">
    <w:name w:val="正文文本缩进1"/>
    <w:basedOn w:val="a"/>
    <w:link w:val="Char1"/>
    <w:qFormat/>
    <w:pPr>
      <w:spacing w:after="120"/>
      <w:ind w:leftChars="200" w:left="420"/>
    </w:pPr>
  </w:style>
  <w:style w:type="paragraph" w:customStyle="1" w:styleId="13">
    <w:name w:val="1"/>
    <w:basedOn w:val="a"/>
    <w:qFormat/>
    <w:pPr>
      <w:widowControl/>
      <w:spacing w:before="100" w:beforeAutospacing="1" w:after="100" w:afterAutospacing="1"/>
      <w:jc w:val="left"/>
    </w:pPr>
    <w:rPr>
      <w:rFonts w:ascii="宋体" w:hAnsi="宋体" w:hint="eastAsia"/>
      <w:kern w:val="0"/>
      <w:sz w:val="24"/>
      <w:szCs w:val="24"/>
    </w:rPr>
  </w:style>
  <w:style w:type="paragraph" w:customStyle="1" w:styleId="21">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styleId="afe">
    <w:name w:val="List Paragraph"/>
    <w:basedOn w:val="a"/>
    <w:uiPriority w:val="34"/>
    <w:qFormat/>
    <w:pPr>
      <w:ind w:firstLineChars="200" w:firstLine="420"/>
    </w:pPr>
    <w:rPr>
      <w:rFonts w:ascii="Calibri" w:hAnsi="Calibri"/>
      <w:szCs w:val="22"/>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Char2">
    <w:name w:val="二级列表 Char"/>
    <w:basedOn w:val="a"/>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qFormat/>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character" w:customStyle="1" w:styleId="af3">
    <w:name w:val="标题 字符"/>
    <w:basedOn w:val="a0"/>
    <w:link w:val="af2"/>
    <w:qFormat/>
    <w:rPr>
      <w:rFonts w:asciiTheme="majorHAnsi" w:eastAsiaTheme="majorEastAsia" w:hAnsiTheme="majorHAnsi" w:cstheme="majorBidi"/>
      <w:b/>
      <w:bCs/>
      <w:kern w:val="2"/>
      <w:sz w:val="32"/>
      <w:szCs w:val="32"/>
    </w:rPr>
  </w:style>
  <w:style w:type="paragraph" w:customStyle="1" w:styleId="TableParagraph">
    <w:name w:val="Table Paragraph"/>
    <w:basedOn w:val="a"/>
    <w:uiPriority w:val="1"/>
    <w:qFormat/>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font01">
    <w:name w:val="font0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75425-FCBF-4E9D-B8B4-37EB8F11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1029</Words>
  <Characters>5869</Characters>
  <Application>Microsoft Office Word</Application>
  <DocSecurity>0</DocSecurity>
  <Lines>48</Lines>
  <Paragraphs>13</Paragraphs>
  <ScaleCrop>false</ScaleCrop>
  <Company>Hewlett-Packard Company</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李明哲</cp:lastModifiedBy>
  <cp:revision>59</cp:revision>
  <cp:lastPrinted>2020-02-06T01:56:00Z</cp:lastPrinted>
  <dcterms:created xsi:type="dcterms:W3CDTF">2021-05-06T00:59:00Z</dcterms:created>
  <dcterms:modified xsi:type="dcterms:W3CDTF">2021-06-19T01:01:00Z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E67A7378AF054A04BEA1C92E54CC2730</vt:lpwstr>
  </property>
</Properties>
</file>